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after="0" w:line="560" w:lineRule="exact"/>
        <w:ind w:firstLine="480" w:firstLineChars="200"/>
        <w:jc w:val="both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您好！为积极响应国家绿色低碳发展号召，助力生态环境监测行业可持续发展，深圳市生态环境监测站正在牵头编制《生态环境监测 绿色低碳实验室建设指南》（推荐性）深圳市地方标准。为确保标准内容的科学性、实用性和可操作性，我们诚挚邀请贵机构参与本次前期调研工作。</w:t>
      </w:r>
    </w:p>
    <w:p>
      <w:pPr>
        <w:pStyle w:val="3"/>
        <w:spacing w:after="0" w:line="560" w:lineRule="exact"/>
        <w:ind w:firstLine="480" w:firstLineChars="200"/>
        <w:jc w:val="both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贵机构作为行业的重要参与者和实践者，您的宝贵经验和建议将为标准制定提供关键参考，共同推动行业绿色低碳转型。本次调研内容仅涉及绿色低碳实验室建设的现状，所有信息将严格保密，仅用于标准研制工作。</w:t>
      </w:r>
    </w:p>
    <w:p>
      <w:pPr>
        <w:pStyle w:val="3"/>
        <w:spacing w:after="0" w:line="560" w:lineRule="exact"/>
        <w:ind w:firstLine="480" w:firstLineChars="200"/>
        <w:jc w:val="both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我们深知贵机构工作繁忙，若您能拨冗填写问卷，我们将不胜感激。您的支持对完善行业标准、促进生态环保事业发展具有重要意义。</w:t>
      </w:r>
      <w:bookmarkStart w:id="0" w:name="_GoBack"/>
      <w:bookmarkEnd w:id="0"/>
    </w:p>
    <w:p>
      <w:pPr>
        <w:pStyle w:val="3"/>
        <w:spacing w:after="0" w:line="560" w:lineRule="exact"/>
        <w:ind w:firstLine="480" w:firstLineChars="200"/>
        <w:jc w:val="both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3"/>
        <w:spacing w:after="0" w:line="560" w:lineRule="exact"/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线上调研调查问卷</w:t>
      </w:r>
    </w:p>
    <w:p>
      <w:pPr>
        <w:pStyle w:val="3"/>
        <w:spacing w:after="0" w:line="560" w:lineRule="exact"/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color w:val="404040"/>
          <w:sz w:val="28"/>
          <w:szCs w:val="28"/>
        </w:rPr>
        <w:t>一、</w:t>
      </w:r>
      <w:r>
        <w:rPr>
          <w:rFonts w:hint="eastAsia" w:ascii="宋体" w:hAnsi="宋体" w:eastAsia="宋体"/>
          <w:b/>
          <w:sz w:val="28"/>
          <w:szCs w:val="28"/>
        </w:rPr>
        <w:t>实验室基础信息</w:t>
      </w:r>
    </w:p>
    <w:p>
      <w:pPr>
        <w:widowControl/>
        <w:numPr>
          <w:ilvl w:val="0"/>
          <w:numId w:val="1"/>
        </w:numPr>
        <w:shd w:val="clear" w:color="auto" w:fill="FFFFFF"/>
        <w:spacing w:after="60" w:line="360" w:lineRule="auto"/>
        <w:ind w:left="714" w:hanging="357"/>
        <w:jc w:val="left"/>
        <w:rPr>
          <w:rFonts w:ascii="Segoe UI" w:hAnsi="Segoe UI" w:eastAsia="宋体" w:cs="Segoe UI"/>
          <w:b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Segoe UI" w:hAnsi="Segoe UI" w:eastAsia="宋体" w:cs="Segoe UI"/>
          <w:b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机构名称：</w:t>
      </w:r>
      <w:r>
        <w:rPr>
          <w:rFonts w:hint="eastAsia" w:ascii="Segoe UI" w:hAnsi="Segoe UI" w:eastAsia="宋体" w:cs="Segoe UI"/>
          <w:b/>
          <w:color w:val="000000" w:themeColor="text1"/>
          <w:kern w:val="0"/>
          <w:sz w:val="24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Segoe UI" w:hAnsi="Segoe UI" w:eastAsia="宋体" w:cs="Segoe UI"/>
          <w:b/>
          <w:color w:val="000000" w:themeColor="text1"/>
          <w:kern w:val="0"/>
          <w:sz w:val="24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</w:t>
      </w:r>
    </w:p>
    <w:p>
      <w:pPr>
        <w:widowControl/>
        <w:numPr>
          <w:ilvl w:val="0"/>
          <w:numId w:val="1"/>
        </w:numPr>
        <w:shd w:val="clear" w:color="auto" w:fill="FFFFFF"/>
        <w:spacing w:after="60" w:line="360" w:lineRule="auto"/>
        <w:ind w:left="714" w:hanging="357"/>
        <w:jc w:val="left"/>
        <w:rPr>
          <w:rFonts w:ascii="Segoe UI" w:hAnsi="Segoe UI" w:eastAsia="宋体" w:cs="Segoe UI"/>
          <w:b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Segoe UI" w:hAnsi="Segoe UI" w:eastAsia="宋体" w:cs="Segoe UI"/>
          <w:b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机构类型</w:t>
      </w:r>
    </w:p>
    <w:p>
      <w:pPr>
        <w:widowControl/>
        <w:numPr>
          <w:ilvl w:val="1"/>
          <w:numId w:val="2"/>
        </w:numPr>
        <w:shd w:val="clear" w:color="auto" w:fill="FFFFFF"/>
        <w:spacing w:after="100" w:afterAutospacing="1" w:line="360" w:lineRule="auto"/>
        <w:ind w:left="1434" w:hanging="357"/>
        <w:jc w:val="left"/>
        <w:rPr>
          <w:rFonts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政府部门所属监测实验室</w:t>
      </w:r>
    </w:p>
    <w:p>
      <w:pPr>
        <w:widowControl/>
        <w:numPr>
          <w:ilvl w:val="1"/>
          <w:numId w:val="2"/>
        </w:numPr>
        <w:shd w:val="clear" w:color="auto" w:fill="FFFFFF"/>
        <w:spacing w:after="100" w:afterAutospacing="1" w:line="360" w:lineRule="auto"/>
        <w:ind w:left="1434" w:hanging="357"/>
        <w:jc w:val="left"/>
        <w:rPr>
          <w:rFonts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科研院所实验室</w:t>
      </w:r>
    </w:p>
    <w:p>
      <w:pPr>
        <w:widowControl/>
        <w:numPr>
          <w:ilvl w:val="1"/>
          <w:numId w:val="2"/>
        </w:numPr>
        <w:shd w:val="clear" w:color="auto" w:fill="FFFFFF"/>
        <w:spacing w:line="360" w:lineRule="auto"/>
        <w:ind w:left="1434" w:hanging="357"/>
        <w:jc w:val="left"/>
        <w:rPr>
          <w:rFonts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高校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验室</w:t>
      </w:r>
    </w:p>
    <w:p>
      <w:pPr>
        <w:widowControl/>
        <w:numPr>
          <w:ilvl w:val="1"/>
          <w:numId w:val="2"/>
        </w:numPr>
        <w:shd w:val="clear" w:color="auto" w:fill="FFFFFF"/>
        <w:spacing w:after="100" w:afterAutospacing="1" w:line="360" w:lineRule="auto"/>
        <w:ind w:left="1434" w:hanging="357"/>
        <w:jc w:val="left"/>
        <w:rPr>
          <w:rFonts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第三方监测实验室机构</w:t>
      </w:r>
    </w:p>
    <w:p>
      <w:pPr>
        <w:widowControl/>
        <w:numPr>
          <w:ilvl w:val="1"/>
          <w:numId w:val="2"/>
        </w:numPr>
        <w:shd w:val="clear" w:color="auto" w:fill="FFFFFF"/>
        <w:spacing w:after="100" w:afterAutospacing="1" w:line="360" w:lineRule="auto"/>
        <w:ind w:left="1434" w:hanging="357"/>
        <w:jc w:val="left"/>
        <w:rPr>
          <w:rFonts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企业环境监测实验室</w:t>
      </w:r>
    </w:p>
    <w:p>
      <w:pPr>
        <w:widowControl/>
        <w:numPr>
          <w:ilvl w:val="1"/>
          <w:numId w:val="2"/>
        </w:numPr>
        <w:shd w:val="clear" w:color="auto" w:fill="FFFFFF"/>
        <w:spacing w:after="100" w:afterAutospacing="1" w:line="360" w:lineRule="auto"/>
        <w:ind w:left="1434" w:hanging="357"/>
        <w:jc w:val="left"/>
        <w:rPr>
          <w:rFonts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其他</w:t>
      </w:r>
    </w:p>
    <w:p>
      <w:pPr>
        <w:widowControl/>
        <w:numPr>
          <w:ilvl w:val="0"/>
          <w:numId w:val="1"/>
        </w:numPr>
        <w:shd w:val="clear" w:color="auto" w:fill="FFFFFF"/>
        <w:spacing w:after="60"/>
        <w:jc w:val="left"/>
        <w:rPr>
          <w:rFonts w:ascii="Segoe UI" w:hAnsi="Segoe UI" w:eastAsia="宋体" w:cs="Segoe UI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Segoe UI" w:hAnsi="Segoe UI" w:eastAsia="宋体" w:cs="Segoe UI"/>
          <w:b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机构规模（2</w:t>
      </w:r>
      <w:r>
        <w:rPr>
          <w:rFonts w:ascii="Segoe UI" w:hAnsi="Segoe UI" w:eastAsia="宋体" w:cs="Segoe UI"/>
          <w:b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Segoe UI" w:hAnsi="Segoe UI" w:eastAsia="宋体" w:cs="Segoe UI"/>
          <w:b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年年度）</w:t>
      </w:r>
    </w:p>
    <w:p>
      <w:pPr>
        <w:widowControl/>
        <w:shd w:val="clear" w:color="auto" w:fill="FFFFFF"/>
        <w:tabs>
          <w:tab w:val="left" w:pos="720"/>
        </w:tabs>
        <w:spacing w:after="60" w:line="360" w:lineRule="auto"/>
        <w:ind w:left="720" w:firstLine="240" w:firstLineChars="100"/>
        <w:jc w:val="left"/>
        <w:rPr>
          <w:rFonts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机构及生态环境监测领域面积分别为：（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m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、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m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）；</w:t>
      </w:r>
    </w:p>
    <w:p>
      <w:pPr>
        <w:pStyle w:val="2"/>
        <w:spacing w:line="360" w:lineRule="auto"/>
        <w:ind w:firstLine="960" w:firstLineChars="400"/>
        <w:rPr>
          <w:rFonts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机构及生态环境监测领域人员分别为：（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个、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:u w:val="single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个）</w:t>
      </w:r>
    </w:p>
    <w:p>
      <w:pPr>
        <w:pStyle w:val="2"/>
        <w:spacing w:line="360" w:lineRule="auto"/>
        <w:ind w:firstLine="960" w:firstLineChars="400"/>
        <w:rPr>
          <w:rFonts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机构及生态环境监测领域报告量分别为：（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份、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:u w:val="single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份）</w:t>
      </w:r>
    </w:p>
    <w:p>
      <w:pPr>
        <w:pStyle w:val="2"/>
        <w:spacing w:line="360" w:lineRule="auto"/>
        <w:ind w:firstLine="960" w:firstLineChars="400"/>
        <w:rPr>
          <w:rFonts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机构及生态环境监测领域产值分别为：（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万元、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万元）</w:t>
      </w:r>
    </w:p>
    <w:p>
      <w:pPr>
        <w:pStyle w:val="2"/>
        <w:spacing w:line="360" w:lineRule="auto"/>
        <w:ind w:firstLine="960" w:firstLineChars="400"/>
        <w:rPr>
          <w:rFonts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机构环境监测领域资质项目数量（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个）</w:t>
      </w:r>
    </w:p>
    <w:p>
      <w:pPr>
        <w:pStyle w:val="2"/>
        <w:spacing w:line="360" w:lineRule="auto"/>
        <w:ind w:firstLine="960" w:firstLineChars="400"/>
        <w:rPr>
          <w:rFonts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机构环境监测领域仪器设备资产总值（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:u w:val="single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万元）</w:t>
      </w:r>
    </w:p>
    <w:p>
      <w:pPr>
        <w:pStyle w:val="2"/>
        <w:ind w:firstLine="0" w:firstLineChars="0"/>
        <w:rPr>
          <w:rFonts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</w:p>
    <w:p>
      <w:pPr>
        <w:rPr>
          <w:rFonts w:ascii="宋体" w:hAnsi="宋体" w:eastAsia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二、建筑设施与布局</w:t>
      </w:r>
    </w:p>
    <w:p>
      <w:pPr>
        <w:widowControl/>
        <w:numPr>
          <w:ilvl w:val="0"/>
          <w:numId w:val="3"/>
        </w:numPr>
        <w:shd w:val="clear" w:color="auto" w:fill="FFFFFF"/>
        <w:spacing w:after="60"/>
        <w:jc w:val="left"/>
        <w:rPr>
          <w:rFonts w:ascii="Segoe UI" w:hAnsi="Segoe UI" w:eastAsia="宋体" w:cs="Segoe UI"/>
          <w:b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Segoe UI" w:hAnsi="Segoe UI" w:eastAsia="宋体" w:cs="Segoe UI"/>
          <w:b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窗口是否采取遮阳措施</w:t>
      </w:r>
    </w:p>
    <w:p>
      <w:pPr>
        <w:widowControl/>
        <w:numPr>
          <w:ilvl w:val="1"/>
          <w:numId w:val="2"/>
        </w:numPr>
        <w:shd w:val="clear" w:color="auto" w:fill="FFFFFF"/>
        <w:spacing w:after="100" w:afterAutospacing="1" w:line="360" w:lineRule="auto"/>
        <w:jc w:val="left"/>
        <w:rPr>
          <w:rFonts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是</w:t>
      </w:r>
    </w:p>
    <w:p>
      <w:pPr>
        <w:widowControl/>
        <w:numPr>
          <w:ilvl w:val="1"/>
          <w:numId w:val="2"/>
        </w:numPr>
        <w:shd w:val="clear" w:color="auto" w:fill="FFFFFF"/>
        <w:spacing w:after="100" w:afterAutospacing="1" w:line="360" w:lineRule="auto"/>
        <w:jc w:val="left"/>
        <w:rPr>
          <w:rFonts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否</w:t>
      </w:r>
    </w:p>
    <w:p>
      <w:pPr>
        <w:widowControl/>
        <w:numPr>
          <w:ilvl w:val="0"/>
          <w:numId w:val="3"/>
        </w:numPr>
        <w:shd w:val="clear" w:color="auto" w:fill="FFFFFF"/>
        <w:spacing w:after="60"/>
        <w:jc w:val="left"/>
        <w:rPr>
          <w:rFonts w:ascii="Segoe UI" w:hAnsi="Segoe UI" w:eastAsia="宋体" w:cs="Segoe UI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ascii="Segoe UI" w:hAnsi="Segoe UI" w:eastAsia="宋体" w:cs="Segoe UI"/>
          <w:b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功能分区</w:t>
      </w:r>
    </w:p>
    <w:p>
      <w:pPr>
        <w:widowControl/>
        <w:numPr>
          <w:ilvl w:val="1"/>
          <w:numId w:val="2"/>
        </w:numPr>
        <w:shd w:val="clear" w:color="auto" w:fill="FFFFFF"/>
        <w:spacing w:after="100" w:afterAutospacing="1" w:line="360" w:lineRule="auto"/>
        <w:jc w:val="left"/>
        <w:rPr>
          <w:rFonts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实现实验区、试剂存储区、废弃物暂存区、办公区分开</w:t>
      </w:r>
    </w:p>
    <w:p>
      <w:pPr>
        <w:widowControl/>
        <w:numPr>
          <w:ilvl w:val="1"/>
          <w:numId w:val="2"/>
        </w:numPr>
        <w:shd w:val="clear" w:color="auto" w:fill="FFFFFF"/>
        <w:spacing w:after="100" w:afterAutospacing="1" w:line="360" w:lineRule="auto"/>
        <w:jc w:val="left"/>
        <w:rPr>
          <w:rFonts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未实现实验区、试剂存储区、废弃物暂存区、办公区分开（请说明原因：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:u w:val="single"/>
          <w14:textFill>
            <w14:solidFill>
              <w14:schemeClr w14:val="tx1"/>
            </w14:solidFill>
          </w14:textFill>
        </w:rPr>
        <w:t xml:space="preserve">                                   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）</w:t>
      </w:r>
    </w:p>
    <w:p>
      <w:pPr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三、</w:t>
      </w:r>
      <w:r>
        <w:rPr>
          <w:rFonts w:ascii="宋体" w:hAnsi="宋体" w:eastAsia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运行管理要求</w:t>
      </w:r>
      <w:r>
        <w:rPr>
          <w:rFonts w:hint="eastAsia" w:ascii="宋体" w:hAnsi="宋体" w:eastAsia="宋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（文件制度或管理体系要包括生态环境监测实验室）</w:t>
      </w:r>
    </w:p>
    <w:p>
      <w:pPr>
        <w:widowControl/>
        <w:numPr>
          <w:ilvl w:val="0"/>
          <w:numId w:val="4"/>
        </w:numPr>
        <w:shd w:val="clear" w:color="auto" w:fill="FFFFFF"/>
        <w:spacing w:after="60"/>
        <w:jc w:val="left"/>
        <w:rPr>
          <w:rFonts w:ascii="Segoe UI" w:hAnsi="Segoe UI" w:eastAsia="宋体" w:cs="Segoe UI"/>
          <w:b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ascii="Segoe UI" w:hAnsi="Segoe UI" w:eastAsia="宋体" w:cs="Segoe UI"/>
          <w:b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管理与规划</w:t>
      </w:r>
    </w:p>
    <w:p>
      <w:pPr>
        <w:widowControl/>
        <w:numPr>
          <w:ilvl w:val="1"/>
          <w:numId w:val="2"/>
        </w:numPr>
        <w:shd w:val="clear" w:color="auto" w:fill="FFFFFF"/>
        <w:spacing w:after="100" w:afterAutospacing="1" w:line="360" w:lineRule="auto"/>
        <w:jc w:val="left"/>
        <w:rPr>
          <w:rFonts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制定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并实施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绿色低碳管理规划文件（文件名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：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:u w:val="single"/>
          <w14:textFill>
            <w14:solidFill>
              <w14:schemeClr w14:val="tx1"/>
            </w14:solidFill>
          </w14:textFill>
        </w:rPr>
        <w:t xml:space="preserve">               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 xml:space="preserve">） </w:t>
      </w:r>
    </w:p>
    <w:p>
      <w:pPr>
        <w:widowControl/>
        <w:numPr>
          <w:ilvl w:val="1"/>
          <w:numId w:val="2"/>
        </w:numPr>
        <w:shd w:val="clear" w:color="auto" w:fill="FFFFFF"/>
        <w:spacing w:after="100" w:afterAutospacing="1" w:line="360" w:lineRule="auto"/>
        <w:jc w:val="left"/>
        <w:rPr>
          <w:rFonts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未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制定绿色低碳管理规划文件</w:t>
      </w:r>
    </w:p>
    <w:p>
      <w:pPr>
        <w:widowControl/>
        <w:numPr>
          <w:ilvl w:val="0"/>
          <w:numId w:val="2"/>
        </w:numPr>
        <w:shd w:val="clear" w:color="auto" w:fill="FFFFFF"/>
        <w:spacing w:after="60"/>
        <w:jc w:val="left"/>
        <w:rPr>
          <w:rFonts w:ascii="Segoe UI" w:hAnsi="Segoe UI" w:eastAsia="宋体" w:cs="Segoe UI"/>
          <w:b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Segoe UI" w:hAnsi="Segoe UI" w:eastAsia="宋体" w:cs="Segoe UI"/>
          <w:b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管理体系</w:t>
      </w:r>
    </w:p>
    <w:p>
      <w:pPr>
        <w:widowControl/>
        <w:numPr>
          <w:ilvl w:val="1"/>
          <w:numId w:val="2"/>
        </w:numPr>
        <w:shd w:val="clear" w:color="auto" w:fill="FFFFFF"/>
        <w:spacing w:after="100" w:afterAutospacing="1" w:line="360" w:lineRule="auto"/>
        <w:jc w:val="left"/>
        <w:rPr>
          <w:rFonts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建立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ISO 50001能源管理体系</w:t>
      </w:r>
    </w:p>
    <w:p>
      <w:pPr>
        <w:widowControl/>
        <w:numPr>
          <w:ilvl w:val="1"/>
          <w:numId w:val="2"/>
        </w:numPr>
        <w:shd w:val="clear" w:color="auto" w:fill="FFFFFF"/>
        <w:spacing w:after="100" w:afterAutospacing="1" w:line="360" w:lineRule="auto"/>
        <w:jc w:val="left"/>
        <w:rPr>
          <w:rFonts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建立并认证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ISO 50001能源管理体系</w:t>
      </w:r>
    </w:p>
    <w:p>
      <w:pPr>
        <w:widowControl/>
        <w:numPr>
          <w:ilvl w:val="1"/>
          <w:numId w:val="2"/>
        </w:numPr>
        <w:shd w:val="clear" w:color="auto" w:fill="FFFFFF"/>
        <w:spacing w:after="100" w:afterAutospacing="1" w:line="360" w:lineRule="auto"/>
        <w:jc w:val="left"/>
        <w:rPr>
          <w:rFonts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建立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ISO 14001环境管理体系</w:t>
      </w:r>
    </w:p>
    <w:p>
      <w:pPr>
        <w:widowControl/>
        <w:numPr>
          <w:ilvl w:val="1"/>
          <w:numId w:val="2"/>
        </w:numPr>
        <w:shd w:val="clear" w:color="auto" w:fill="FFFFFF"/>
        <w:spacing w:after="100" w:afterAutospacing="1" w:line="360" w:lineRule="auto"/>
        <w:jc w:val="left"/>
        <w:rPr>
          <w:rFonts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建立并认证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ISO 14001环境管理体系</w:t>
      </w:r>
    </w:p>
    <w:p>
      <w:pPr>
        <w:widowControl/>
        <w:numPr>
          <w:ilvl w:val="1"/>
          <w:numId w:val="2"/>
        </w:numPr>
        <w:shd w:val="clear" w:color="auto" w:fill="FFFFFF"/>
        <w:spacing w:after="100" w:afterAutospacing="1" w:line="360" w:lineRule="auto"/>
        <w:jc w:val="left"/>
        <w:rPr>
          <w:rFonts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未建立管理体系（未建立情况说明：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:u w:val="single"/>
          <w14:textFill>
            <w14:solidFill>
              <w14:schemeClr w14:val="tx1"/>
            </w14:solidFill>
          </w14:textFill>
        </w:rPr>
        <w:t xml:space="preserve">                       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）</w:t>
      </w:r>
    </w:p>
    <w:p>
      <w:pPr>
        <w:widowControl/>
        <w:numPr>
          <w:ilvl w:val="0"/>
          <w:numId w:val="2"/>
        </w:numPr>
        <w:shd w:val="clear" w:color="auto" w:fill="FFFFFF"/>
        <w:spacing w:after="60"/>
        <w:jc w:val="left"/>
        <w:rPr>
          <w:rFonts w:ascii="Segoe UI" w:hAnsi="Segoe UI" w:eastAsia="宋体" w:cs="Segoe UI"/>
          <w:b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Segoe UI" w:hAnsi="Segoe UI" w:eastAsia="宋体" w:cs="Segoe UI"/>
          <w:b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6</w:t>
      </w:r>
      <w:r>
        <w:rPr>
          <w:rFonts w:ascii="Segoe UI" w:hAnsi="Segoe UI" w:eastAsia="宋体" w:cs="Segoe UI"/>
          <w:b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S</w:t>
      </w:r>
      <w:r>
        <w:rPr>
          <w:rFonts w:hint="eastAsia" w:ascii="Segoe UI" w:hAnsi="Segoe UI" w:eastAsia="宋体" w:cs="Segoe UI"/>
          <w:b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管理制度</w:t>
      </w:r>
    </w:p>
    <w:p>
      <w:pPr>
        <w:widowControl/>
        <w:numPr>
          <w:ilvl w:val="1"/>
          <w:numId w:val="2"/>
        </w:numPr>
        <w:shd w:val="clear" w:color="auto" w:fill="FFFFFF"/>
        <w:spacing w:after="100" w:afterAutospacing="1" w:line="360" w:lineRule="auto"/>
        <w:jc w:val="left"/>
        <w:rPr>
          <w:rFonts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建立并实施5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S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管理制度</w:t>
      </w:r>
    </w:p>
    <w:p>
      <w:pPr>
        <w:widowControl/>
        <w:numPr>
          <w:ilvl w:val="1"/>
          <w:numId w:val="2"/>
        </w:numPr>
        <w:shd w:val="clear" w:color="auto" w:fill="FFFFFF"/>
        <w:spacing w:after="100" w:afterAutospacing="1" w:line="360" w:lineRule="auto"/>
        <w:jc w:val="left"/>
        <w:rPr>
          <w:rFonts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建立并实施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6S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管理制度</w:t>
      </w:r>
    </w:p>
    <w:p>
      <w:pPr>
        <w:widowControl/>
        <w:numPr>
          <w:ilvl w:val="1"/>
          <w:numId w:val="2"/>
        </w:numPr>
        <w:shd w:val="clear" w:color="auto" w:fill="FFFFFF"/>
        <w:spacing w:after="100" w:afterAutospacing="1" w:line="360" w:lineRule="auto"/>
        <w:jc w:val="left"/>
        <w:rPr>
          <w:rFonts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未建立相关制度</w:t>
      </w:r>
    </w:p>
    <w:p>
      <w:pPr>
        <w:widowControl/>
        <w:numPr>
          <w:ilvl w:val="0"/>
          <w:numId w:val="2"/>
        </w:numPr>
        <w:shd w:val="clear" w:color="auto" w:fill="FFFFFF"/>
        <w:spacing w:after="60"/>
        <w:jc w:val="left"/>
        <w:rPr>
          <w:rFonts w:ascii="Segoe UI" w:hAnsi="Segoe UI" w:eastAsia="宋体" w:cs="Segoe UI"/>
          <w:b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Segoe UI" w:hAnsi="Segoe UI" w:eastAsia="宋体" w:cs="Segoe UI"/>
          <w:b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绿色采购</w:t>
      </w:r>
    </w:p>
    <w:p>
      <w:pPr>
        <w:widowControl/>
        <w:numPr>
          <w:ilvl w:val="1"/>
          <w:numId w:val="2"/>
        </w:numPr>
        <w:shd w:val="clear" w:color="auto" w:fill="FFFFFF"/>
        <w:spacing w:after="100" w:afterAutospacing="1" w:line="360" w:lineRule="auto"/>
        <w:jc w:val="left"/>
        <w:rPr>
          <w:rFonts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建立并实施绿色采购管理制度</w:t>
      </w:r>
    </w:p>
    <w:p>
      <w:pPr>
        <w:widowControl/>
        <w:numPr>
          <w:ilvl w:val="1"/>
          <w:numId w:val="2"/>
        </w:numPr>
        <w:shd w:val="clear" w:color="auto" w:fill="FFFFFF"/>
        <w:spacing w:after="100" w:afterAutospacing="1" w:line="360" w:lineRule="auto"/>
        <w:jc w:val="left"/>
        <w:rPr>
          <w:rFonts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未建立绿色采购管理制度</w:t>
      </w:r>
    </w:p>
    <w:p>
      <w:pPr>
        <w:widowControl/>
        <w:numPr>
          <w:ilvl w:val="0"/>
          <w:numId w:val="2"/>
        </w:numPr>
        <w:shd w:val="clear" w:color="auto" w:fill="FFFFFF"/>
        <w:spacing w:after="60"/>
        <w:jc w:val="left"/>
        <w:rPr>
          <w:rFonts w:ascii="Segoe UI" w:hAnsi="Segoe UI" w:eastAsia="宋体" w:cs="Segoe UI"/>
          <w:b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Segoe UI" w:hAnsi="Segoe UI" w:eastAsia="宋体" w:cs="Segoe UI"/>
          <w:b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节能管理系统</w:t>
      </w:r>
    </w:p>
    <w:p>
      <w:pPr>
        <w:widowControl/>
        <w:numPr>
          <w:ilvl w:val="1"/>
          <w:numId w:val="2"/>
        </w:numPr>
        <w:shd w:val="clear" w:color="auto" w:fill="FFFFFF"/>
        <w:spacing w:after="100" w:afterAutospacing="1" w:line="360" w:lineRule="auto"/>
        <w:jc w:val="left"/>
        <w:rPr>
          <w:rFonts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已建立能源及碳排放监测管理系统（平台名称及功能：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:u w:val="single"/>
          <w14:textFill>
            <w14:solidFill>
              <w14:schemeClr w14:val="tx1"/>
            </w14:solidFill>
          </w14:textFill>
        </w:rPr>
        <w:t xml:space="preserve">                                     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）</w:t>
      </w:r>
    </w:p>
    <w:p>
      <w:pPr>
        <w:widowControl/>
        <w:numPr>
          <w:ilvl w:val="1"/>
          <w:numId w:val="2"/>
        </w:numPr>
        <w:shd w:val="clear" w:color="auto" w:fill="FFFFFF"/>
        <w:spacing w:after="100" w:afterAutospacing="1" w:line="360" w:lineRule="auto"/>
        <w:jc w:val="left"/>
        <w:rPr>
          <w:rFonts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未建立能源及碳排放监测管理系统</w:t>
      </w:r>
    </w:p>
    <w:p>
      <w:pPr>
        <w:widowControl/>
        <w:numPr>
          <w:ilvl w:val="0"/>
          <w:numId w:val="2"/>
        </w:numPr>
        <w:shd w:val="clear" w:color="auto" w:fill="FFFFFF"/>
        <w:spacing w:after="60"/>
        <w:jc w:val="left"/>
        <w:rPr>
          <w:rFonts w:ascii="Segoe UI" w:hAnsi="Segoe UI" w:eastAsia="宋体" w:cs="Segoe UI"/>
          <w:b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Segoe UI" w:hAnsi="Segoe UI" w:eastAsia="宋体" w:cs="Segoe UI"/>
          <w:b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信息管理</w:t>
      </w:r>
    </w:p>
    <w:p>
      <w:pPr>
        <w:widowControl/>
        <w:numPr>
          <w:ilvl w:val="1"/>
          <w:numId w:val="2"/>
        </w:numPr>
        <w:shd w:val="clear" w:color="auto" w:fill="FFFFFF"/>
        <w:spacing w:after="100" w:afterAutospacing="1" w:line="360" w:lineRule="auto"/>
        <w:jc w:val="left"/>
        <w:rPr>
          <w:rFonts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已建立实验室信息管理系统（报告出具）（平台名称及功能：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:u w:val="single"/>
          <w14:textFill>
            <w14:solidFill>
              <w14:schemeClr w14:val="tx1"/>
            </w14:solidFill>
          </w14:textFill>
        </w:rPr>
        <w:t xml:space="preserve">                                     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）</w:t>
      </w:r>
    </w:p>
    <w:p>
      <w:pPr>
        <w:widowControl/>
        <w:numPr>
          <w:ilvl w:val="1"/>
          <w:numId w:val="2"/>
        </w:numPr>
        <w:shd w:val="clear" w:color="auto" w:fill="FFFFFF"/>
        <w:spacing w:after="100" w:afterAutospacing="1" w:line="360" w:lineRule="auto"/>
        <w:jc w:val="left"/>
        <w:rPr>
          <w:rFonts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未建立实验室管理系统</w:t>
      </w:r>
    </w:p>
    <w:p>
      <w:pPr>
        <w:widowControl/>
        <w:numPr>
          <w:ilvl w:val="0"/>
          <w:numId w:val="2"/>
        </w:numPr>
        <w:shd w:val="clear" w:color="auto" w:fill="FFFFFF"/>
        <w:spacing w:after="60"/>
        <w:jc w:val="left"/>
        <w:rPr>
          <w:rFonts w:ascii="Segoe UI" w:hAnsi="Segoe UI" w:eastAsia="宋体" w:cs="Segoe UI"/>
          <w:b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Segoe UI" w:hAnsi="Segoe UI" w:eastAsia="宋体" w:cs="Segoe UI"/>
          <w:b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培训及宣传</w:t>
      </w:r>
    </w:p>
    <w:p>
      <w:pPr>
        <w:widowControl/>
        <w:numPr>
          <w:ilvl w:val="1"/>
          <w:numId w:val="2"/>
        </w:numPr>
        <w:shd w:val="clear" w:color="auto" w:fill="FFFFFF"/>
        <w:spacing w:after="100" w:afterAutospacing="1" w:line="360" w:lineRule="auto"/>
        <w:jc w:val="left"/>
        <w:rPr>
          <w:rFonts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已制定培训计划并开展低碳培训（年度培训次数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________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）</w:t>
      </w:r>
    </w:p>
    <w:p>
      <w:pPr>
        <w:widowControl/>
        <w:numPr>
          <w:ilvl w:val="1"/>
          <w:numId w:val="2"/>
        </w:numPr>
        <w:shd w:val="clear" w:color="auto" w:fill="FFFFFF"/>
        <w:spacing w:after="100" w:afterAutospacing="1" w:line="360" w:lineRule="auto"/>
        <w:jc w:val="left"/>
        <w:rPr>
          <w:rFonts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从未开展低碳培训</w:t>
      </w:r>
    </w:p>
    <w:p>
      <w:pPr>
        <w:widowControl/>
        <w:numPr>
          <w:ilvl w:val="1"/>
          <w:numId w:val="2"/>
        </w:numPr>
        <w:shd w:val="clear" w:color="auto" w:fill="FFFFFF"/>
        <w:spacing w:after="100" w:afterAutospacing="1" w:line="360" w:lineRule="auto"/>
        <w:jc w:val="left"/>
        <w:rPr>
          <w:rFonts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公共区域有节能相关宣传（横幅、标签等）</w:t>
      </w:r>
    </w:p>
    <w:p>
      <w:pPr>
        <w:widowControl/>
        <w:numPr>
          <w:ilvl w:val="1"/>
          <w:numId w:val="2"/>
        </w:numPr>
        <w:shd w:val="clear" w:color="auto" w:fill="FFFFFF"/>
        <w:spacing w:after="100" w:afterAutospacing="1" w:line="360" w:lineRule="auto"/>
        <w:jc w:val="left"/>
        <w:rPr>
          <w:rFonts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公共区域无节能相关宣传（横幅、标签等）</w:t>
      </w:r>
    </w:p>
    <w:p>
      <w:pPr>
        <w:widowControl/>
        <w:numPr>
          <w:ilvl w:val="1"/>
          <w:numId w:val="2"/>
        </w:numPr>
        <w:shd w:val="clear" w:color="auto" w:fill="FFFFFF"/>
        <w:spacing w:line="360" w:lineRule="auto"/>
        <w:ind w:left="1434" w:hanging="357"/>
        <w:jc w:val="left"/>
        <w:rPr>
          <w:rFonts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其他（请说明：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:u w:val="single"/>
          <w14:textFill>
            <w14:solidFill>
              <w14:schemeClr w14:val="tx1"/>
            </w14:solidFill>
          </w14:textFill>
        </w:rPr>
        <w:t xml:space="preserve">                                       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）</w:t>
      </w:r>
    </w:p>
    <w:p>
      <w:pPr>
        <w:widowControl/>
        <w:numPr>
          <w:ilvl w:val="0"/>
          <w:numId w:val="2"/>
        </w:numPr>
        <w:shd w:val="clear" w:color="auto" w:fill="FFFFFF"/>
        <w:spacing w:after="60"/>
        <w:jc w:val="left"/>
        <w:rPr>
          <w:rFonts w:ascii="Segoe UI" w:hAnsi="Segoe UI" w:eastAsia="宋体" w:cs="Segoe UI"/>
          <w:b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Segoe UI" w:hAnsi="Segoe UI" w:eastAsia="宋体" w:cs="Segoe UI"/>
          <w:b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碳排放核算</w:t>
      </w:r>
    </w:p>
    <w:p>
      <w:pPr>
        <w:widowControl/>
        <w:numPr>
          <w:ilvl w:val="1"/>
          <w:numId w:val="2"/>
        </w:numPr>
        <w:shd w:val="clear" w:color="auto" w:fill="FFFFFF"/>
        <w:spacing w:after="100" w:afterAutospacing="1" w:line="360" w:lineRule="auto"/>
        <w:jc w:val="left"/>
        <w:rPr>
          <w:rFonts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已开展组织碳排放核算（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23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年碳排放量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________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；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24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年排放量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________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）</w:t>
      </w:r>
    </w:p>
    <w:p>
      <w:pPr>
        <w:widowControl/>
        <w:numPr>
          <w:ilvl w:val="1"/>
          <w:numId w:val="2"/>
        </w:numPr>
        <w:shd w:val="clear" w:color="auto" w:fill="FFFFFF"/>
        <w:spacing w:after="100" w:afterAutospacing="1" w:line="360" w:lineRule="auto"/>
        <w:jc w:val="left"/>
        <w:rPr>
          <w:rFonts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从未开展组织碳排放核算</w:t>
      </w:r>
    </w:p>
    <w:p>
      <w:pPr>
        <w:widowControl/>
        <w:numPr>
          <w:ilvl w:val="1"/>
          <w:numId w:val="2"/>
        </w:numPr>
        <w:shd w:val="clear" w:color="auto" w:fill="FFFFFF"/>
        <w:spacing w:after="100" w:afterAutospacing="1" w:line="360" w:lineRule="auto"/>
        <w:jc w:val="left"/>
        <w:rPr>
          <w:rFonts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其他（请说明：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:u w:val="single"/>
          <w14:textFill>
            <w14:solidFill>
              <w14:schemeClr w14:val="tx1"/>
            </w14:solidFill>
          </w14:textFill>
        </w:rPr>
        <w:t xml:space="preserve">                                       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）</w:t>
      </w:r>
    </w:p>
    <w:p>
      <w:pPr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四</w:t>
      </w:r>
      <w:r>
        <w:rPr>
          <w:rFonts w:ascii="宋体" w:hAnsi="宋体" w:eastAsia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资源能源利用</w:t>
      </w:r>
    </w:p>
    <w:p>
      <w:pPr>
        <w:widowControl/>
        <w:numPr>
          <w:ilvl w:val="0"/>
          <w:numId w:val="5"/>
        </w:numPr>
        <w:shd w:val="clear" w:color="auto" w:fill="FFFFFF"/>
        <w:spacing w:after="60"/>
        <w:jc w:val="left"/>
        <w:rPr>
          <w:rFonts w:ascii="Segoe UI" w:hAnsi="Segoe UI" w:eastAsia="宋体" w:cs="Segoe UI"/>
          <w:b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ascii="Segoe UI" w:hAnsi="Segoe UI" w:eastAsia="宋体" w:cs="Segoe UI"/>
          <w:b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能源系统</w:t>
      </w:r>
    </w:p>
    <w:p>
      <w:pPr>
        <w:widowControl/>
        <w:shd w:val="clear" w:color="auto" w:fill="FFFFFF"/>
        <w:spacing w:before="312" w:beforeLines="100" w:after="100" w:afterAutospacing="1"/>
        <w:ind w:firstLine="480" w:firstLineChars="200"/>
        <w:jc w:val="left"/>
        <w:rPr>
          <w:rFonts w:ascii="Times New Roman" w:hAnsi="Times New Roman" w:eastAsia="宋体" w:cs="Times New Roman"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（1）照明系统</w:t>
      </w:r>
    </w:p>
    <w:p>
      <w:pPr>
        <w:widowControl/>
        <w:numPr>
          <w:ilvl w:val="1"/>
          <w:numId w:val="2"/>
        </w:numPr>
        <w:shd w:val="clear" w:color="auto" w:fill="FFFFFF"/>
        <w:spacing w:after="100" w:afterAutospacing="1" w:line="360" w:lineRule="auto"/>
        <w:jc w:val="left"/>
        <w:rPr>
          <w:rFonts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全部使用节能灯具并采用分区/定时/感应等节能控制方式</w:t>
      </w:r>
    </w:p>
    <w:p>
      <w:pPr>
        <w:widowControl/>
        <w:numPr>
          <w:ilvl w:val="1"/>
          <w:numId w:val="2"/>
        </w:numPr>
        <w:shd w:val="clear" w:color="auto" w:fill="FFFFFF"/>
        <w:spacing w:line="360" w:lineRule="auto"/>
        <w:ind w:left="1434" w:hanging="357"/>
        <w:jc w:val="left"/>
        <w:rPr>
          <w:rFonts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未使用节能灯具或未使用节能灯具及分区、定时、感应等节能控制方式</w:t>
      </w:r>
    </w:p>
    <w:p>
      <w:pPr>
        <w:widowControl/>
        <w:numPr>
          <w:ilvl w:val="1"/>
          <w:numId w:val="2"/>
        </w:numPr>
        <w:shd w:val="clear" w:color="auto" w:fill="FFFFFF"/>
        <w:spacing w:line="360" w:lineRule="auto"/>
        <w:jc w:val="left"/>
        <w:rPr>
          <w:rFonts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若已委托第三方监测照明灯具，则照度分别为：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___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_____lx；功率密度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分别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：________（W/m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）（不同功能区分开填写，如办公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室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、会议室、实验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室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）</w:t>
      </w:r>
    </w:p>
    <w:p>
      <w:pPr>
        <w:widowControl/>
        <w:numPr>
          <w:ilvl w:val="1"/>
          <w:numId w:val="2"/>
        </w:numPr>
        <w:shd w:val="clear" w:color="auto" w:fill="FFFFFF"/>
        <w:spacing w:after="100" w:afterAutospacing="1" w:line="360" w:lineRule="auto"/>
        <w:jc w:val="left"/>
        <w:rPr>
          <w:rFonts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其他（请说明：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:u w:val="single"/>
          <w14:textFill>
            <w14:solidFill>
              <w14:schemeClr w14:val="tx1"/>
            </w14:solidFill>
          </w14:textFill>
        </w:rPr>
        <w:t xml:space="preserve">                                       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）</w:t>
      </w:r>
    </w:p>
    <w:p>
      <w:pPr>
        <w:pStyle w:val="2"/>
        <w:ind w:firstLine="480"/>
        <w:rPr>
          <w:rFonts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（备注：常见节能灯具：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LED 类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、荧光灯类、太阳能类、智能控制类。常见非节能灯具：白炽灯、卤钨灯、高压汞灯）</w:t>
      </w:r>
    </w:p>
    <w:p>
      <w:pPr>
        <w:widowControl/>
        <w:shd w:val="clear" w:color="auto" w:fill="FFFFFF"/>
        <w:spacing w:before="312" w:beforeLines="100" w:after="100" w:afterAutospacing="1"/>
        <w:ind w:firstLine="480" w:firstLineChars="200"/>
        <w:jc w:val="left"/>
        <w:rPr>
          <w:rFonts w:ascii="Times New Roman" w:hAnsi="Times New Roman" w:eastAsia="宋体" w:cs="Times New Roman"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（2）</w:t>
      </w:r>
      <w:r>
        <w:rPr>
          <w:rFonts w:hint="eastAsia" w:ascii="Times New Roman" w:hAnsi="Times New Roman" w:eastAsia="宋体" w:cs="Times New Roman"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空调系统</w:t>
      </w:r>
    </w:p>
    <w:p>
      <w:pPr>
        <w:widowControl/>
        <w:shd w:val="clear" w:color="auto" w:fill="FFFFFF"/>
        <w:tabs>
          <w:tab w:val="left" w:pos="720"/>
          <w:tab w:val="left" w:pos="1440"/>
        </w:tabs>
        <w:spacing w:after="100" w:afterAutospacing="1" w:line="360" w:lineRule="auto"/>
        <w:ind w:firstLine="1200" w:firstLineChars="500"/>
        <w:jc w:val="left"/>
        <w:rPr>
          <w:rFonts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二级及以上能效空调及总空调数量：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_______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个；占比：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________%</w:t>
      </w:r>
    </w:p>
    <w:p>
      <w:pPr>
        <w:pStyle w:val="2"/>
        <w:ind w:firstLine="1200" w:firstLineChars="500"/>
        <w:rPr>
          <w:rFonts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（若实验室有中央空调，则能效为：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:u w:val="single"/>
          <w14:textFill>
            <w14:solidFill>
              <w14:schemeClr w14:val="tx1"/>
            </w14:solidFill>
          </w14:textFill>
        </w:rPr>
        <w:t xml:space="preserve">                        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）</w:t>
      </w:r>
    </w:p>
    <w:p>
      <w:pPr>
        <w:widowControl/>
        <w:numPr>
          <w:ilvl w:val="1"/>
          <w:numId w:val="2"/>
        </w:numPr>
        <w:shd w:val="clear" w:color="auto" w:fill="FFFFFF"/>
        <w:spacing w:after="100" w:afterAutospacing="1" w:line="360" w:lineRule="auto"/>
        <w:jc w:val="left"/>
        <w:rPr>
          <w:rFonts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其他（请说明：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:u w:val="single"/>
          <w14:textFill>
            <w14:solidFill>
              <w14:schemeClr w14:val="tx1"/>
            </w14:solidFill>
          </w14:textFill>
        </w:rPr>
        <w:t xml:space="preserve">                                       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）</w:t>
      </w:r>
    </w:p>
    <w:p>
      <w:pPr>
        <w:widowControl/>
        <w:shd w:val="clear" w:color="auto" w:fill="FFFFFF"/>
        <w:spacing w:before="312" w:beforeLines="100" w:after="100" w:afterAutospacing="1"/>
        <w:ind w:firstLine="480" w:firstLineChars="200"/>
        <w:jc w:val="left"/>
        <w:rPr>
          <w:rFonts w:ascii="Times New Roman" w:hAnsi="Times New Roman" w:eastAsia="宋体" w:cs="Times New Roman"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（3）通风系统</w:t>
      </w:r>
      <w:r>
        <w:rPr>
          <w:rFonts w:hint="eastAsia" w:ascii="Times New Roman" w:hAnsi="Times New Roman" w:eastAsia="宋体" w:cs="Times New Roman"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请附铭牌照片</w:t>
      </w:r>
      <w:r>
        <w:rPr>
          <w:rFonts w:hint="eastAsia" w:ascii="Times New Roman" w:hAnsi="Times New Roman" w:eastAsia="宋体" w:cs="Times New Roman"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）</w:t>
      </w:r>
    </w:p>
    <w:p>
      <w:pPr>
        <w:widowControl/>
        <w:numPr>
          <w:ilvl w:val="1"/>
          <w:numId w:val="2"/>
        </w:numPr>
        <w:shd w:val="clear" w:color="auto" w:fill="FFFFFF"/>
        <w:spacing w:after="100" w:afterAutospacing="1" w:line="360" w:lineRule="auto"/>
        <w:jc w:val="left"/>
        <w:rPr>
          <w:rFonts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通风系统总功率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：________ W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（铭牌若有）；系统总送风量：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________m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:vertAlign w:val="superscript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/h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（铭牌若有）</w:t>
      </w:r>
    </w:p>
    <w:p>
      <w:pPr>
        <w:widowControl/>
        <w:numPr>
          <w:ilvl w:val="1"/>
          <w:numId w:val="2"/>
        </w:numPr>
        <w:shd w:val="clear" w:color="auto" w:fill="FFFFFF"/>
        <w:spacing w:after="100" w:afterAutospacing="1" w:line="360" w:lineRule="auto"/>
        <w:jc w:val="left"/>
        <w:rPr>
          <w:rFonts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热回收效率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：________ %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（铭牌若有）</w:t>
      </w:r>
    </w:p>
    <w:p>
      <w:pPr>
        <w:widowControl/>
        <w:numPr>
          <w:ilvl w:val="1"/>
          <w:numId w:val="2"/>
        </w:numPr>
        <w:shd w:val="clear" w:color="auto" w:fill="FFFFFF"/>
        <w:spacing w:after="100" w:afterAutospacing="1" w:line="360" w:lineRule="auto"/>
        <w:jc w:val="left"/>
        <w:rPr>
          <w:rFonts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其他（请说明：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:u w:val="single"/>
          <w14:textFill>
            <w14:solidFill>
              <w14:schemeClr w14:val="tx1"/>
            </w14:solidFill>
          </w14:textFill>
        </w:rPr>
        <w:t xml:space="preserve">                                       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）</w:t>
      </w:r>
    </w:p>
    <w:p>
      <w:pPr>
        <w:widowControl/>
        <w:shd w:val="clear" w:color="auto" w:fill="FFFFFF"/>
        <w:spacing w:before="312" w:beforeLines="100" w:after="100" w:afterAutospacing="1"/>
        <w:ind w:firstLine="480" w:firstLineChars="200"/>
        <w:jc w:val="left"/>
        <w:rPr>
          <w:rFonts w:ascii="Times New Roman" w:hAnsi="Times New Roman" w:eastAsia="宋体" w:cs="Times New Roman"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（4）</w:t>
      </w:r>
      <w:r>
        <w:rPr>
          <w:rFonts w:hint="eastAsia" w:ascii="Times New Roman" w:hAnsi="Times New Roman" w:eastAsia="宋体" w:cs="Times New Roman"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冷藏柜</w:t>
      </w:r>
      <w:r>
        <w:rPr>
          <w:rFonts w:hint="eastAsia" w:ascii="Times New Roman" w:hAnsi="Times New Roman" w:eastAsia="宋体" w:cs="Times New Roman"/>
          <w:bCs/>
          <w:kern w:val="0"/>
          <w:sz w:val="24"/>
        </w:rPr>
        <w:t>（冰箱冰柜）</w:t>
      </w:r>
    </w:p>
    <w:p>
      <w:pPr>
        <w:widowControl/>
        <w:numPr>
          <w:ilvl w:val="1"/>
          <w:numId w:val="2"/>
        </w:numPr>
        <w:shd w:val="clear" w:color="auto" w:fill="FFFFFF"/>
        <w:spacing w:after="100" w:afterAutospacing="1" w:line="360" w:lineRule="auto"/>
        <w:jc w:val="left"/>
        <w:rPr>
          <w:rFonts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二级及以上能效冷藏柜数量及总冷藏柜数量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：________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个；二级及以上能效冷藏柜数量与总数量占比：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________%</w:t>
      </w:r>
    </w:p>
    <w:p>
      <w:pPr>
        <w:widowControl/>
        <w:numPr>
          <w:ilvl w:val="1"/>
          <w:numId w:val="2"/>
        </w:numPr>
        <w:shd w:val="clear" w:color="auto" w:fill="FFFFFF"/>
        <w:spacing w:after="100" w:afterAutospacing="1" w:line="360" w:lineRule="auto"/>
        <w:jc w:val="left"/>
        <w:rPr>
          <w:rFonts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其他（请说明：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:u w:val="single"/>
          <w14:textFill>
            <w14:solidFill>
              <w14:schemeClr w14:val="tx1"/>
            </w14:solidFill>
          </w14:textFill>
        </w:rPr>
        <w:t xml:space="preserve">                                       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）</w:t>
      </w:r>
    </w:p>
    <w:p>
      <w:pPr>
        <w:widowControl/>
        <w:shd w:val="clear" w:color="auto" w:fill="FFFFFF"/>
        <w:spacing w:before="312" w:beforeLines="100" w:after="100" w:afterAutospacing="1"/>
        <w:ind w:firstLine="480" w:firstLineChars="200"/>
        <w:jc w:val="left"/>
        <w:rPr>
          <w:rFonts w:ascii="Times New Roman" w:hAnsi="Times New Roman" w:eastAsia="宋体" w:cs="Times New Roman"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（5）</w:t>
      </w:r>
      <w:r>
        <w:rPr>
          <w:rFonts w:hint="eastAsia" w:ascii="Times New Roman" w:hAnsi="Times New Roman" w:eastAsia="宋体" w:cs="Times New Roman"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电梯系统</w:t>
      </w:r>
    </w:p>
    <w:p>
      <w:pPr>
        <w:widowControl/>
        <w:numPr>
          <w:ilvl w:val="1"/>
          <w:numId w:val="2"/>
        </w:numPr>
        <w:shd w:val="clear" w:color="auto" w:fill="FFFFFF"/>
        <w:spacing w:after="100" w:afterAutospacing="1" w:line="360" w:lineRule="auto"/>
        <w:jc w:val="left"/>
        <w:rPr>
          <w:rFonts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采用群控措施及自动关闭轿厢照明</w:t>
      </w:r>
    </w:p>
    <w:p>
      <w:pPr>
        <w:widowControl/>
        <w:numPr>
          <w:ilvl w:val="1"/>
          <w:numId w:val="2"/>
        </w:numPr>
        <w:shd w:val="clear" w:color="auto" w:fill="FFFFFF"/>
        <w:spacing w:after="100" w:afterAutospacing="1" w:line="360" w:lineRule="auto"/>
        <w:jc w:val="left"/>
        <w:rPr>
          <w:rFonts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未采用群控措施及自动关闭轿厢照明</w:t>
      </w:r>
    </w:p>
    <w:p>
      <w:pPr>
        <w:widowControl/>
        <w:numPr>
          <w:ilvl w:val="1"/>
          <w:numId w:val="2"/>
        </w:numPr>
        <w:shd w:val="clear" w:color="auto" w:fill="FFFFFF"/>
        <w:spacing w:after="100" w:afterAutospacing="1" w:line="360" w:lineRule="auto"/>
        <w:jc w:val="left"/>
        <w:rPr>
          <w:rFonts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无权设置，属于共用建筑</w:t>
      </w:r>
    </w:p>
    <w:p>
      <w:pPr>
        <w:widowControl/>
        <w:numPr>
          <w:ilvl w:val="1"/>
          <w:numId w:val="2"/>
        </w:numPr>
        <w:shd w:val="clear" w:color="auto" w:fill="FFFFFF"/>
        <w:spacing w:after="100" w:afterAutospacing="1" w:line="360" w:lineRule="auto"/>
        <w:jc w:val="left"/>
        <w:rPr>
          <w:rFonts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其他（请说明：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:u w:val="single"/>
          <w14:textFill>
            <w14:solidFill>
              <w14:schemeClr w14:val="tx1"/>
            </w14:solidFill>
          </w14:textFill>
        </w:rPr>
        <w:t xml:space="preserve">                                       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）</w:t>
      </w:r>
    </w:p>
    <w:p>
      <w:pPr>
        <w:pStyle w:val="6"/>
        <w:widowControl/>
        <w:shd w:val="clear" w:color="auto" w:fill="FFFFFF"/>
        <w:spacing w:before="312" w:beforeLines="100" w:after="100" w:afterAutospacing="1"/>
        <w:ind w:firstLine="480"/>
        <w:jc w:val="left"/>
        <w:rPr>
          <w:rFonts w:ascii="Times New Roman" w:hAnsi="Times New Roman" w:eastAsia="宋体" w:cs="Times New Roman"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（6）</w:t>
      </w:r>
      <w:r>
        <w:rPr>
          <w:rFonts w:hint="eastAsia" w:ascii="Times New Roman" w:hAnsi="Times New Roman" w:eastAsia="宋体" w:cs="Times New Roman"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供配电系统（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请附铭牌照片</w:t>
      </w:r>
      <w:r>
        <w:rPr>
          <w:rFonts w:hint="eastAsia" w:ascii="Times New Roman" w:hAnsi="Times New Roman" w:eastAsia="宋体" w:cs="Times New Roman"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）</w:t>
      </w:r>
    </w:p>
    <w:p>
      <w:pPr>
        <w:widowControl/>
        <w:numPr>
          <w:ilvl w:val="1"/>
          <w:numId w:val="2"/>
        </w:numPr>
        <w:shd w:val="clear" w:color="auto" w:fill="FFFFFF"/>
        <w:spacing w:after="100" w:afterAutospacing="1" w:line="360" w:lineRule="auto"/>
        <w:jc w:val="left"/>
        <w:rPr>
          <w:rFonts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变压器类型：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________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；额定容量：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________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宋体" w:hAnsi="宋体" w:eastAsia="宋体" w:cs="宋体"/>
          <w:kern w:val="0"/>
          <w:sz w:val="24"/>
        </w:rPr>
        <w:t>负载损耗检测值：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________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。（若已检测）</w:t>
      </w:r>
    </w:p>
    <w:p>
      <w:pPr>
        <w:widowControl/>
        <w:numPr>
          <w:ilvl w:val="1"/>
          <w:numId w:val="2"/>
        </w:numPr>
        <w:shd w:val="clear" w:color="auto" w:fill="FFFFFF"/>
        <w:spacing w:after="100" w:afterAutospacing="1" w:line="360" w:lineRule="auto"/>
        <w:jc w:val="left"/>
        <w:rPr>
          <w:rFonts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其他（请说明：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:u w:val="single"/>
          <w14:textFill>
            <w14:solidFill>
              <w14:schemeClr w14:val="tx1"/>
            </w14:solidFill>
          </w14:textFill>
        </w:rPr>
        <w:t xml:space="preserve">                                       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）</w:t>
      </w:r>
    </w:p>
    <w:p>
      <w:pPr>
        <w:widowControl/>
        <w:shd w:val="clear" w:color="auto" w:fill="FFFFFF"/>
        <w:spacing w:before="312" w:beforeLines="100" w:after="100" w:afterAutospacing="1"/>
        <w:ind w:firstLine="480" w:firstLineChars="200"/>
        <w:jc w:val="left"/>
        <w:rPr>
          <w:rFonts w:ascii="Times New Roman" w:hAnsi="Times New Roman" w:eastAsia="宋体" w:cs="Times New Roman"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（7）</w:t>
      </w:r>
      <w:r>
        <w:rPr>
          <w:rFonts w:hint="eastAsia" w:ascii="Times New Roman" w:hAnsi="Times New Roman" w:eastAsia="宋体" w:cs="Times New Roman"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可再生能源</w:t>
      </w:r>
    </w:p>
    <w:p>
      <w:pPr>
        <w:widowControl/>
        <w:numPr>
          <w:ilvl w:val="1"/>
          <w:numId w:val="2"/>
        </w:numPr>
        <w:shd w:val="clear" w:color="auto" w:fill="FFFFFF"/>
        <w:spacing w:after="100" w:afterAutospacing="1" w:line="360" w:lineRule="auto"/>
        <w:jc w:val="left"/>
        <w:rPr>
          <w:rFonts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有使用可再生能源，可再生能源于总能源消耗量：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________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；占比：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________%</w:t>
      </w:r>
    </w:p>
    <w:p>
      <w:pPr>
        <w:widowControl/>
        <w:numPr>
          <w:ilvl w:val="1"/>
          <w:numId w:val="2"/>
        </w:numPr>
        <w:shd w:val="clear" w:color="auto" w:fill="FFFFFF"/>
        <w:spacing w:after="100" w:afterAutospacing="1" w:line="360" w:lineRule="auto"/>
        <w:jc w:val="left"/>
        <w:rPr>
          <w:rFonts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其他（请说明：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:u w:val="single"/>
          <w14:textFill>
            <w14:solidFill>
              <w14:schemeClr w14:val="tx1"/>
            </w14:solidFill>
          </w14:textFill>
        </w:rPr>
        <w:t xml:space="preserve">                                       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）</w:t>
      </w:r>
    </w:p>
    <w:p>
      <w:pPr>
        <w:widowControl/>
        <w:shd w:val="clear" w:color="auto" w:fill="FFFFFF"/>
        <w:spacing w:before="312" w:beforeLines="100" w:after="100" w:afterAutospacing="1"/>
        <w:ind w:firstLine="480" w:firstLineChars="200"/>
        <w:jc w:val="left"/>
        <w:rPr>
          <w:rFonts w:ascii="Times New Roman" w:hAnsi="Times New Roman" w:eastAsia="宋体" w:cs="Times New Roman"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宋体" w:cs="Times New Roman"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8）</w:t>
      </w:r>
      <w:r>
        <w:rPr>
          <w:rFonts w:hint="eastAsia" w:ascii="Times New Roman" w:hAnsi="Times New Roman" w:eastAsia="宋体" w:cs="Times New Roman"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公用车</w:t>
      </w:r>
    </w:p>
    <w:p>
      <w:pPr>
        <w:widowControl/>
        <w:numPr>
          <w:ilvl w:val="1"/>
          <w:numId w:val="2"/>
        </w:numPr>
        <w:shd w:val="clear" w:color="auto" w:fill="FFFFFF"/>
        <w:spacing w:after="100" w:afterAutospacing="1" w:line="360" w:lineRule="auto"/>
        <w:jc w:val="left"/>
        <w:rPr>
          <w:rFonts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公用车均为新能源车</w:t>
      </w:r>
    </w:p>
    <w:p>
      <w:pPr>
        <w:widowControl/>
        <w:numPr>
          <w:ilvl w:val="1"/>
          <w:numId w:val="2"/>
        </w:numPr>
        <w:shd w:val="clear" w:color="auto" w:fill="FFFFFF"/>
        <w:spacing w:after="100" w:afterAutospacing="1" w:line="360" w:lineRule="auto"/>
        <w:jc w:val="left"/>
        <w:rPr>
          <w:rFonts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公用车不完全为新能源车，新能源车数量及占比：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________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；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________%</w:t>
      </w:r>
    </w:p>
    <w:p>
      <w:pPr>
        <w:widowControl/>
        <w:numPr>
          <w:ilvl w:val="1"/>
          <w:numId w:val="2"/>
        </w:numPr>
        <w:shd w:val="clear" w:color="auto" w:fill="FFFFFF"/>
        <w:spacing w:after="100" w:afterAutospacing="1" w:line="360" w:lineRule="auto"/>
        <w:jc w:val="left"/>
        <w:rPr>
          <w:rFonts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其他（请说明：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:u w:val="single"/>
          <w14:textFill>
            <w14:solidFill>
              <w14:schemeClr w14:val="tx1"/>
            </w14:solidFill>
          </w14:textFill>
        </w:rPr>
        <w:t xml:space="preserve">                                       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）</w:t>
      </w:r>
    </w:p>
    <w:p>
      <w:pPr>
        <w:pStyle w:val="2"/>
        <w:ind w:firstLine="960" w:firstLineChars="400"/>
        <w:rPr>
          <w:rFonts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（注：私用公用不算公务车）</w:t>
      </w:r>
    </w:p>
    <w:p>
      <w:pPr>
        <w:widowControl/>
        <w:shd w:val="clear" w:color="auto" w:fill="FFFFFF"/>
        <w:spacing w:before="312" w:beforeLines="100" w:after="100" w:afterAutospacing="1"/>
        <w:ind w:firstLine="480" w:firstLineChars="200"/>
        <w:jc w:val="left"/>
        <w:rPr>
          <w:rFonts w:ascii="Times New Roman" w:hAnsi="Times New Roman" w:eastAsia="宋体" w:cs="Times New Roman"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宋体" w:cs="Times New Roman"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8）</w:t>
      </w:r>
      <w:r>
        <w:rPr>
          <w:rFonts w:hint="eastAsia" w:ascii="Times New Roman" w:hAnsi="Times New Roman" w:eastAsia="宋体" w:cs="Times New Roman"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计量设备</w:t>
      </w:r>
    </w:p>
    <w:p>
      <w:pPr>
        <w:widowControl/>
        <w:shd w:val="clear" w:color="auto" w:fill="FFFFFF"/>
        <w:tabs>
          <w:tab w:val="left" w:pos="720"/>
          <w:tab w:val="left" w:pos="1440"/>
        </w:tabs>
        <w:spacing w:line="360" w:lineRule="auto"/>
        <w:ind w:left="1077"/>
        <w:rPr>
          <w:rFonts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一、用电：</w:t>
      </w:r>
    </w:p>
    <w:p>
      <w:pPr>
        <w:widowControl/>
        <w:shd w:val="clear" w:color="auto" w:fill="FFFFFF"/>
        <w:tabs>
          <w:tab w:val="left" w:pos="720"/>
          <w:tab w:val="left" w:pos="1440"/>
        </w:tabs>
        <w:spacing w:line="360" w:lineRule="auto"/>
        <w:ind w:left="1077"/>
        <w:rPr>
          <w:rFonts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分户应装电表数量：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_____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；实装电表数量：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 xml:space="preserve"> </w:t>
      </w:r>
    </w:p>
    <w:p>
      <w:pPr>
        <w:widowControl/>
        <w:shd w:val="clear" w:color="auto" w:fill="FFFFFF"/>
        <w:tabs>
          <w:tab w:val="left" w:pos="720"/>
          <w:tab w:val="left" w:pos="1440"/>
        </w:tabs>
        <w:spacing w:line="360" w:lineRule="auto"/>
        <w:ind w:left="1077"/>
        <w:rPr>
          <w:rFonts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分区应装电表数量：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_____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；实装电表数量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_____</w:t>
      </w:r>
    </w:p>
    <w:p>
      <w:pPr>
        <w:widowControl/>
        <w:shd w:val="clear" w:color="auto" w:fill="FFFFFF"/>
        <w:tabs>
          <w:tab w:val="left" w:pos="720"/>
          <w:tab w:val="left" w:pos="1440"/>
        </w:tabs>
        <w:spacing w:line="360" w:lineRule="auto"/>
        <w:ind w:left="1077"/>
        <w:rPr>
          <w:rFonts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主要用能设备电表应装数量：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_____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；实装电表数量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_____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 xml:space="preserve"> </w:t>
      </w:r>
    </w:p>
    <w:p>
      <w:pPr>
        <w:widowControl/>
        <w:shd w:val="clear" w:color="auto" w:fill="FFFFFF"/>
        <w:tabs>
          <w:tab w:val="left" w:pos="720"/>
          <w:tab w:val="left" w:pos="1440"/>
        </w:tabs>
        <w:spacing w:line="360" w:lineRule="auto"/>
        <w:ind w:left="1077"/>
        <w:rPr>
          <w:rFonts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二、用水：</w:t>
      </w:r>
    </w:p>
    <w:p>
      <w:pPr>
        <w:widowControl/>
        <w:shd w:val="clear" w:color="auto" w:fill="FFFFFF"/>
        <w:tabs>
          <w:tab w:val="left" w:pos="720"/>
          <w:tab w:val="left" w:pos="1440"/>
        </w:tabs>
        <w:spacing w:line="360" w:lineRule="auto"/>
        <w:ind w:left="1077"/>
        <w:rPr>
          <w:rFonts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分户应装水表数量：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_____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；实装水表数量：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:u w:val="single"/>
          <w14:textFill>
            <w14:solidFill>
              <w14:schemeClr w14:val="tx1"/>
            </w14:solidFill>
          </w14:textFill>
        </w:rPr>
        <w:t xml:space="preserve">     </w:t>
      </w:r>
    </w:p>
    <w:p>
      <w:pPr>
        <w:widowControl/>
        <w:shd w:val="clear" w:color="auto" w:fill="FFFFFF"/>
        <w:tabs>
          <w:tab w:val="left" w:pos="720"/>
          <w:tab w:val="left" w:pos="1440"/>
        </w:tabs>
        <w:spacing w:line="360" w:lineRule="auto"/>
        <w:ind w:left="1077"/>
        <w:rPr>
          <w:rFonts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分区应装水表数量：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_____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；实装水表数量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_____</w:t>
      </w:r>
    </w:p>
    <w:p>
      <w:pPr>
        <w:widowControl/>
        <w:shd w:val="clear" w:color="auto" w:fill="FFFFFF"/>
        <w:tabs>
          <w:tab w:val="left" w:pos="720"/>
          <w:tab w:val="left" w:pos="1440"/>
        </w:tabs>
        <w:spacing w:line="360" w:lineRule="auto"/>
        <w:ind w:left="1077"/>
        <w:rPr>
          <w:rFonts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主要用水设备水表应装数量：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_____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；实装水表数量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_____</w:t>
      </w:r>
    </w:p>
    <w:p>
      <w:pPr>
        <w:widowControl/>
        <w:shd w:val="clear" w:color="auto" w:fill="FFFFFF"/>
        <w:tabs>
          <w:tab w:val="left" w:pos="720"/>
          <w:tab w:val="left" w:pos="1440"/>
        </w:tabs>
        <w:spacing w:line="360" w:lineRule="auto"/>
        <w:ind w:left="1077"/>
        <w:rPr>
          <w:rFonts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（如有其他能源，请继续填写）</w:t>
      </w:r>
    </w:p>
    <w:p>
      <w:pPr>
        <w:pStyle w:val="2"/>
        <w:ind w:firstLine="440"/>
        <w:rPr>
          <w:rFonts w:ascii="Times New Roman" w:hAnsi="Times New Roman" w:eastAsia="宋体" w:cs="Times New Roman"/>
          <w:color w:val="000000" w:themeColor="text1"/>
          <w:kern w:val="0"/>
          <w:sz w:val="2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2"/>
          <w14:textFill>
            <w14:solidFill>
              <w14:schemeClr w14:val="tx1"/>
            </w14:solidFill>
          </w14:textFill>
        </w:rPr>
        <w:t>备注：</w:t>
      </w:r>
      <w:r>
        <w:rPr>
          <w:rFonts w:ascii="Times New Roman" w:hAnsi="Times New Roman" w:eastAsia="宋体" w:cs="Times New Roman"/>
          <w:color w:val="000000" w:themeColor="text1"/>
          <w:kern w:val="0"/>
          <w:sz w:val="22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2"/>
          <w14:textFill>
            <w14:solidFill>
              <w14:schemeClr w14:val="tx1"/>
            </w14:solidFill>
          </w14:textFill>
        </w:rPr>
        <w:t>分户计量定义：进出单位的各类能源和水应加装计量器具。两个或两个以上在同一栋建筑或同一个区域不同建筑内的单位，其各类能源和水应分别计量。对于拥有多栋建筑的单位，其每栋建筑的电力、热力、水消耗量应单独计量。</w:t>
      </w:r>
    </w:p>
    <w:p>
      <w:pPr>
        <w:pStyle w:val="2"/>
        <w:ind w:firstLine="1100" w:firstLineChars="500"/>
        <w:rPr>
          <w:rFonts w:ascii="Times New Roman" w:hAnsi="Times New Roman" w:eastAsia="宋体" w:cs="Times New Roman"/>
          <w:color w:val="000000" w:themeColor="text1"/>
          <w:kern w:val="0"/>
          <w:sz w:val="2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0"/>
          <w:sz w:val="22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2"/>
          <w14:textFill>
            <w14:solidFill>
              <w14:schemeClr w14:val="tx1"/>
            </w14:solidFill>
          </w14:textFill>
        </w:rPr>
        <w:t>分区计量定义：生态环境检测实验室功能分区主要为行政区、业务区（实验区），若行政区内固定用电设备（照明系统、分体空调、计算机、打印机、投影仪、音响设备）额定功率之和超过</w:t>
      </w:r>
      <w:r>
        <w:rPr>
          <w:rFonts w:ascii="Times New Roman" w:hAnsi="Times New Roman" w:eastAsia="宋体" w:cs="Times New Roman"/>
          <w:color w:val="000000" w:themeColor="text1"/>
          <w:kern w:val="0"/>
          <w:sz w:val="22"/>
          <w14:textFill>
            <w14:solidFill>
              <w14:schemeClr w14:val="tx1"/>
            </w14:solidFill>
          </w14:textFill>
        </w:rPr>
        <w:t>10kW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2"/>
          <w14:textFill>
            <w14:solidFill>
              <w14:schemeClr w14:val="tx1"/>
            </w14:solidFill>
          </w14:textFill>
        </w:rPr>
        <w:t>则需要单独计量。若实验区内固定用电设备（照明系统、分体空调、计算机、打印机、投影仪、实验室检测仪器设备）额定功率之和超过</w:t>
      </w:r>
      <w:r>
        <w:rPr>
          <w:rFonts w:ascii="Times New Roman" w:hAnsi="Times New Roman" w:eastAsia="宋体" w:cs="Times New Roman"/>
          <w:color w:val="000000" w:themeColor="text1"/>
          <w:kern w:val="0"/>
          <w:sz w:val="22"/>
          <w14:textFill>
            <w14:solidFill>
              <w14:schemeClr w14:val="tx1"/>
            </w14:solidFill>
          </w14:textFill>
        </w:rPr>
        <w:t>10kW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2"/>
          <w14:textFill>
            <w14:solidFill>
              <w14:schemeClr w14:val="tx1"/>
            </w14:solidFill>
          </w14:textFill>
        </w:rPr>
        <w:t>则需要单独计量。</w:t>
      </w:r>
    </w:p>
    <w:p>
      <w:pPr>
        <w:pStyle w:val="2"/>
        <w:ind w:firstLine="1100" w:firstLineChars="500"/>
        <w:rPr>
          <w:rFonts w:ascii="Times New Roman" w:hAnsi="Times New Roman" w:eastAsia="宋体" w:cs="Times New Roman"/>
          <w:color w:val="000000" w:themeColor="text1"/>
          <w:kern w:val="0"/>
          <w:sz w:val="2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0"/>
          <w:sz w:val="22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2"/>
          <w14:textFill>
            <w14:solidFill>
              <w14:schemeClr w14:val="tx1"/>
            </w14:solidFill>
          </w14:textFill>
        </w:rPr>
        <w:t>主要用能设备定义：如中央空调、照明和插座、电梯、供热锅炉、电热水炉等，符合以下表格条件需单独计量。</w:t>
      </w:r>
    </w:p>
    <w:p>
      <w:pPr>
        <w:pStyle w:val="2"/>
        <w:ind w:firstLine="440"/>
        <w:rPr>
          <w:rFonts w:ascii="Times New Roman" w:hAnsi="Times New Roman" w:eastAsia="宋体" w:cs="Times New Roman"/>
          <w:color w:val="000000" w:themeColor="text1"/>
          <w:kern w:val="0"/>
          <w:sz w:val="2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2"/>
          <w14:textFill>
            <w14:solidFill>
              <w14:schemeClr w14:val="tx1"/>
            </w14:solidFill>
          </w14:textFill>
        </w:rPr>
        <w:t>备注：若实在不知道如何填写以上数据，把单位电表水表拍照，并以安装位置及表所计量区域信息命名。如：四楼实验室-计量实验室所有用电量</w:t>
      </w:r>
    </w:p>
    <w:p>
      <w:pPr>
        <w:pStyle w:val="2"/>
        <w:ind w:firstLine="0" w:firstLineChars="0"/>
        <w:rPr>
          <w:rFonts w:ascii="Times New Roman" w:hAnsi="Times New Roman" w:eastAsia="宋体" w:cs="Times New Roman"/>
          <w:color w:val="000000" w:themeColor="text1"/>
          <w:kern w:val="0"/>
          <w:sz w:val="22"/>
          <w14:textFill>
            <w14:solidFill>
              <w14:schemeClr w14:val="tx1"/>
            </w14:solidFill>
          </w14:textFill>
        </w:rPr>
      </w:pPr>
      <w:r>
        <w:drawing>
          <wp:inline distT="0" distB="0" distL="0" distR="0">
            <wp:extent cx="5274310" cy="925830"/>
            <wp:effectExtent l="0" t="0" r="254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25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ind w:firstLine="1100" w:firstLineChars="500"/>
        <w:rPr>
          <w:rFonts w:ascii="Times New Roman" w:hAnsi="Times New Roman" w:eastAsia="宋体" w:cs="Times New Roman"/>
          <w:color w:val="000000" w:themeColor="text1"/>
          <w:kern w:val="0"/>
          <w:sz w:val="22"/>
          <w14:textFill>
            <w14:solidFill>
              <w14:schemeClr w14:val="tx1"/>
            </w14:solidFill>
          </w14:textFill>
        </w:rPr>
      </w:pPr>
    </w:p>
    <w:p>
      <w:pPr>
        <w:widowControl/>
        <w:numPr>
          <w:ilvl w:val="0"/>
          <w:numId w:val="5"/>
        </w:numPr>
        <w:shd w:val="clear" w:color="auto" w:fill="FFFFFF"/>
        <w:spacing w:after="60"/>
        <w:jc w:val="left"/>
        <w:rPr>
          <w:rFonts w:ascii="Segoe UI" w:hAnsi="Segoe UI" w:eastAsia="宋体" w:cs="Segoe UI"/>
          <w:b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ascii="Segoe UI" w:hAnsi="Segoe UI" w:eastAsia="宋体" w:cs="Segoe UI"/>
          <w:b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资源利用</w:t>
      </w:r>
    </w:p>
    <w:p>
      <w:pPr>
        <w:widowControl/>
        <w:numPr>
          <w:ilvl w:val="1"/>
          <w:numId w:val="2"/>
        </w:numPr>
        <w:shd w:val="clear" w:color="auto" w:fill="FFFFFF"/>
        <w:spacing w:after="100" w:afterAutospacing="1" w:line="360" w:lineRule="auto"/>
        <w:ind w:left="1434" w:hanging="357"/>
        <w:jc w:val="left"/>
        <w:rPr>
          <w:rFonts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水资源循环利用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量及使总量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：________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；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______</w:t>
      </w:r>
    </w:p>
    <w:p>
      <w:pPr>
        <w:widowControl/>
        <w:numPr>
          <w:ilvl w:val="1"/>
          <w:numId w:val="2"/>
        </w:numPr>
        <w:shd w:val="clear" w:color="auto" w:fill="FFFFFF"/>
        <w:spacing w:after="100" w:afterAutospacing="1" w:line="360" w:lineRule="auto"/>
        <w:ind w:left="1434" w:hanging="357"/>
        <w:jc w:val="left"/>
        <w:rPr>
          <w:rFonts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节水器具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数量及总用水器具数量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：________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；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______</w:t>
      </w:r>
    </w:p>
    <w:p>
      <w:pPr>
        <w:widowControl/>
        <w:numPr>
          <w:ilvl w:val="1"/>
          <w:numId w:val="2"/>
        </w:numPr>
        <w:shd w:val="clear" w:color="auto" w:fill="FFFFFF"/>
        <w:spacing w:after="100" w:afterAutospacing="1" w:line="360" w:lineRule="auto"/>
        <w:ind w:left="1434" w:hanging="357"/>
        <w:jc w:val="left"/>
        <w:rPr>
          <w:rFonts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试剂分类回收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数量及总实际量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：________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；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______</w:t>
      </w:r>
    </w:p>
    <w:p>
      <w:pPr>
        <w:widowControl/>
        <w:numPr>
          <w:ilvl w:val="1"/>
          <w:numId w:val="2"/>
        </w:numPr>
        <w:shd w:val="clear" w:color="auto" w:fill="FFFFFF"/>
        <w:spacing w:after="100" w:afterAutospacing="1" w:line="360" w:lineRule="auto"/>
        <w:ind w:left="1434" w:hanging="357"/>
        <w:jc w:val="left"/>
        <w:rPr>
          <w:rFonts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耗材重复使用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量及总量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：________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；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______</w:t>
      </w:r>
    </w:p>
    <w:p>
      <w:pPr>
        <w:widowControl/>
        <w:numPr>
          <w:ilvl w:val="1"/>
          <w:numId w:val="2"/>
        </w:numPr>
        <w:shd w:val="clear" w:color="auto" w:fill="FFFFFF"/>
        <w:spacing w:after="100" w:afterAutospacing="1" w:line="360" w:lineRule="auto"/>
        <w:jc w:val="left"/>
        <w:rPr>
          <w:rFonts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其他（请说明：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:u w:val="single"/>
          <w14:textFill>
            <w14:solidFill>
              <w14:schemeClr w14:val="tx1"/>
            </w14:solidFill>
          </w14:textFill>
        </w:rPr>
        <w:t xml:space="preserve">                                       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）</w:t>
      </w:r>
    </w:p>
    <w:p>
      <w:pPr>
        <w:pStyle w:val="2"/>
        <w:ind w:firstLine="480"/>
        <w:rPr>
          <w:rFonts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（注：常见节水器具：起泡器节水龙头、感应式水龙头、双档节水马桶；常见非节水器具：老式马桶（单次冲水量是节水马桶的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 xml:space="preserve"> 2 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倍以上，无分档设计）、传统螺旋式无起泡水龙头）</w:t>
      </w:r>
    </w:p>
    <w:p>
      <w:pPr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五</w:t>
      </w:r>
      <w:r>
        <w:rPr>
          <w:rFonts w:ascii="宋体" w:hAnsi="宋体" w:eastAsia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环境排放及绩效</w:t>
      </w:r>
    </w:p>
    <w:p>
      <w:pPr>
        <w:widowControl/>
        <w:numPr>
          <w:ilvl w:val="0"/>
          <w:numId w:val="6"/>
        </w:numPr>
        <w:shd w:val="clear" w:color="auto" w:fill="FFFFFF"/>
        <w:spacing w:after="60"/>
        <w:jc w:val="left"/>
        <w:rPr>
          <w:rFonts w:ascii="Segoe UI" w:hAnsi="Segoe UI" w:eastAsia="宋体" w:cs="Segoe UI"/>
          <w:b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ascii="Segoe UI" w:hAnsi="Segoe UI" w:eastAsia="宋体" w:cs="Segoe UI"/>
          <w:b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环境排放</w:t>
      </w:r>
    </w:p>
    <w:p>
      <w:pPr>
        <w:widowControl/>
        <w:shd w:val="clear" w:color="auto" w:fill="FFFFFF"/>
        <w:spacing w:before="312" w:beforeLines="100" w:after="100" w:afterAutospacing="1"/>
        <w:ind w:firstLine="480" w:firstLineChars="200"/>
        <w:jc w:val="left"/>
        <w:rPr>
          <w:rFonts w:ascii="Segoe UI" w:hAnsi="Segoe UI" w:eastAsia="宋体" w:cs="Segoe UI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（1）</w:t>
      </w:r>
      <w:r>
        <w:rPr>
          <w:rFonts w:ascii="Times New Roman" w:hAnsi="Times New Roman" w:eastAsia="宋体" w:cs="Times New Roman"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废气</w:t>
      </w:r>
      <w:r>
        <w:rPr>
          <w:rFonts w:hint="eastAsia" w:ascii="Times New Roman" w:hAnsi="Times New Roman" w:eastAsia="宋体" w:cs="Times New Roman"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管理</w:t>
      </w:r>
    </w:p>
    <w:p>
      <w:pPr>
        <w:widowControl/>
        <w:numPr>
          <w:ilvl w:val="1"/>
          <w:numId w:val="2"/>
        </w:numPr>
        <w:shd w:val="clear" w:color="auto" w:fill="FFFFFF"/>
        <w:spacing w:after="100" w:afterAutospacing="1" w:line="360" w:lineRule="auto"/>
        <w:jc w:val="left"/>
        <w:rPr>
          <w:rFonts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已安装废气处理装置，废气均已达标排放</w:t>
      </w:r>
    </w:p>
    <w:p>
      <w:pPr>
        <w:widowControl/>
        <w:numPr>
          <w:ilvl w:val="1"/>
          <w:numId w:val="2"/>
        </w:numPr>
        <w:shd w:val="clear" w:color="auto" w:fill="FFFFFF"/>
        <w:spacing w:after="100" w:afterAutospacing="1" w:line="360" w:lineRule="auto"/>
        <w:jc w:val="left"/>
        <w:rPr>
          <w:rFonts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未安装废气处理装置，废气均已达标排放</w:t>
      </w:r>
    </w:p>
    <w:p>
      <w:pPr>
        <w:widowControl/>
        <w:numPr>
          <w:ilvl w:val="1"/>
          <w:numId w:val="2"/>
        </w:numPr>
        <w:shd w:val="clear" w:color="auto" w:fill="FFFFFF"/>
        <w:spacing w:after="100" w:afterAutospacing="1" w:line="360" w:lineRule="auto"/>
        <w:jc w:val="left"/>
        <w:rPr>
          <w:rFonts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其他（请说明：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:u w:val="single"/>
          <w14:textFill>
            <w14:solidFill>
              <w14:schemeClr w14:val="tx1"/>
            </w14:solidFill>
          </w14:textFill>
        </w:rPr>
        <w:t xml:space="preserve">                                       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）</w:t>
      </w:r>
    </w:p>
    <w:p>
      <w:pPr>
        <w:widowControl/>
        <w:shd w:val="clear" w:color="auto" w:fill="FFFFFF"/>
        <w:spacing w:before="312" w:beforeLines="100" w:after="100" w:afterAutospacing="1"/>
        <w:ind w:firstLine="480" w:firstLineChars="200"/>
        <w:jc w:val="left"/>
        <w:rPr>
          <w:rFonts w:ascii="Segoe UI" w:hAnsi="Segoe UI" w:eastAsia="宋体" w:cs="Segoe UI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宋体" w:cs="Times New Roman"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宋体" w:cs="Times New Roman"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 w:eastAsia="宋体" w:cs="Times New Roman"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废</w:t>
      </w:r>
      <w:r>
        <w:rPr>
          <w:rFonts w:hint="eastAsia" w:ascii="Times New Roman" w:hAnsi="Times New Roman" w:eastAsia="宋体" w:cs="Times New Roman"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水管理</w:t>
      </w:r>
    </w:p>
    <w:p>
      <w:pPr>
        <w:widowControl/>
        <w:numPr>
          <w:ilvl w:val="1"/>
          <w:numId w:val="2"/>
        </w:numPr>
        <w:shd w:val="clear" w:color="auto" w:fill="FFFFFF"/>
        <w:spacing w:after="100" w:afterAutospacing="1" w:line="360" w:lineRule="auto"/>
        <w:jc w:val="left"/>
        <w:rPr>
          <w:rFonts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已安装废水处理装置，废水均已达标排放</w:t>
      </w:r>
    </w:p>
    <w:p>
      <w:pPr>
        <w:widowControl/>
        <w:numPr>
          <w:ilvl w:val="1"/>
          <w:numId w:val="2"/>
        </w:numPr>
        <w:shd w:val="clear" w:color="auto" w:fill="FFFFFF"/>
        <w:spacing w:after="100" w:afterAutospacing="1" w:line="360" w:lineRule="auto"/>
        <w:jc w:val="left"/>
        <w:rPr>
          <w:rFonts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未安装废水处理装置，废水均已达标排放</w:t>
      </w:r>
    </w:p>
    <w:p>
      <w:pPr>
        <w:widowControl/>
        <w:numPr>
          <w:ilvl w:val="1"/>
          <w:numId w:val="2"/>
        </w:numPr>
        <w:shd w:val="clear" w:color="auto" w:fill="FFFFFF"/>
        <w:spacing w:after="100" w:afterAutospacing="1" w:line="360" w:lineRule="auto"/>
        <w:jc w:val="left"/>
        <w:rPr>
          <w:rFonts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其他（请说明：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:u w:val="single"/>
          <w14:textFill>
            <w14:solidFill>
              <w14:schemeClr w14:val="tx1"/>
            </w14:solidFill>
          </w14:textFill>
        </w:rPr>
        <w:t xml:space="preserve">                                       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）</w:t>
      </w:r>
    </w:p>
    <w:p>
      <w:pPr>
        <w:widowControl/>
        <w:shd w:val="clear" w:color="auto" w:fill="FFFFFF"/>
        <w:spacing w:before="312" w:beforeLines="100" w:after="100" w:afterAutospacing="1"/>
        <w:ind w:firstLine="480" w:firstLineChars="200"/>
        <w:jc w:val="left"/>
        <w:rPr>
          <w:rFonts w:ascii="Segoe UI" w:hAnsi="Segoe UI" w:eastAsia="宋体" w:cs="Segoe UI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宋体" w:cs="Times New Roman"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宋体" w:cs="Times New Roman"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）固废管理</w:t>
      </w:r>
    </w:p>
    <w:p>
      <w:pPr>
        <w:widowControl/>
        <w:numPr>
          <w:ilvl w:val="1"/>
          <w:numId w:val="2"/>
        </w:numPr>
        <w:shd w:val="clear" w:color="auto" w:fill="FFFFFF"/>
        <w:spacing w:after="100" w:afterAutospacing="1" w:line="360" w:lineRule="auto"/>
        <w:jc w:val="left"/>
        <w:rPr>
          <w:rFonts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已委托相关机构处置</w:t>
      </w:r>
    </w:p>
    <w:p>
      <w:pPr>
        <w:widowControl/>
        <w:numPr>
          <w:ilvl w:val="1"/>
          <w:numId w:val="2"/>
        </w:numPr>
        <w:shd w:val="clear" w:color="auto" w:fill="FFFFFF"/>
        <w:spacing w:after="100" w:afterAutospacing="1" w:line="360" w:lineRule="auto"/>
        <w:jc w:val="left"/>
        <w:rPr>
          <w:rFonts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未委托相关机构处置</w:t>
      </w:r>
    </w:p>
    <w:p>
      <w:pPr>
        <w:widowControl/>
        <w:numPr>
          <w:ilvl w:val="1"/>
          <w:numId w:val="2"/>
        </w:numPr>
        <w:shd w:val="clear" w:color="auto" w:fill="FFFFFF"/>
        <w:spacing w:after="100" w:afterAutospacing="1" w:line="360" w:lineRule="auto"/>
        <w:jc w:val="left"/>
        <w:rPr>
          <w:rFonts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其他（请说明：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:u w:val="single"/>
          <w14:textFill>
            <w14:solidFill>
              <w14:schemeClr w14:val="tx1"/>
            </w14:solidFill>
          </w14:textFill>
        </w:rPr>
        <w:t xml:space="preserve">                                       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）</w:t>
      </w:r>
    </w:p>
    <w:p>
      <w:pPr>
        <w:widowControl/>
        <w:shd w:val="clear" w:color="auto" w:fill="FFFFFF"/>
        <w:spacing w:before="312" w:beforeLines="100" w:after="100" w:afterAutospacing="1"/>
        <w:ind w:firstLine="480" w:firstLineChars="200"/>
        <w:jc w:val="left"/>
        <w:rPr>
          <w:rFonts w:ascii="Segoe UI" w:hAnsi="Segoe UI" w:eastAsia="宋体" w:cs="Segoe UI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宋体" w:cs="Times New Roman"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宋体" w:cs="Times New Roman"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）危废管理</w:t>
      </w:r>
    </w:p>
    <w:p>
      <w:pPr>
        <w:widowControl/>
        <w:numPr>
          <w:ilvl w:val="1"/>
          <w:numId w:val="2"/>
        </w:numPr>
        <w:shd w:val="clear" w:color="auto" w:fill="FFFFFF"/>
        <w:spacing w:after="100" w:afterAutospacing="1" w:line="360" w:lineRule="auto"/>
        <w:jc w:val="left"/>
        <w:rPr>
          <w:rFonts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危废已委托相关机构处置</w:t>
      </w:r>
    </w:p>
    <w:p>
      <w:pPr>
        <w:widowControl/>
        <w:numPr>
          <w:ilvl w:val="1"/>
          <w:numId w:val="2"/>
        </w:numPr>
        <w:shd w:val="clear" w:color="auto" w:fill="FFFFFF"/>
        <w:spacing w:after="100" w:afterAutospacing="1" w:line="360" w:lineRule="auto"/>
        <w:jc w:val="left"/>
        <w:rPr>
          <w:rFonts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危废未委托相关机构处置</w:t>
      </w:r>
    </w:p>
    <w:p>
      <w:pPr>
        <w:widowControl/>
        <w:numPr>
          <w:ilvl w:val="1"/>
          <w:numId w:val="2"/>
        </w:numPr>
        <w:shd w:val="clear" w:color="auto" w:fill="FFFFFF"/>
        <w:spacing w:after="100" w:afterAutospacing="1" w:line="360" w:lineRule="auto"/>
        <w:jc w:val="left"/>
        <w:rPr>
          <w:rFonts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其他（请说明：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:u w:val="single"/>
          <w14:textFill>
            <w14:solidFill>
              <w14:schemeClr w14:val="tx1"/>
            </w14:solidFill>
          </w14:textFill>
        </w:rPr>
        <w:t xml:space="preserve">                                       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）</w:t>
      </w:r>
    </w:p>
    <w:p>
      <w:pPr>
        <w:widowControl/>
        <w:shd w:val="clear" w:color="auto" w:fill="FFFFFF"/>
        <w:spacing w:before="312" w:beforeLines="100" w:after="100" w:afterAutospacing="1"/>
        <w:ind w:firstLine="480" w:firstLineChars="200"/>
        <w:jc w:val="left"/>
        <w:rPr>
          <w:rFonts w:ascii="Segoe UI" w:hAnsi="Segoe UI" w:eastAsia="宋体" w:cs="Segoe UI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（5）雨水回收利用</w:t>
      </w:r>
    </w:p>
    <w:p>
      <w:pPr>
        <w:widowControl/>
        <w:numPr>
          <w:ilvl w:val="1"/>
          <w:numId w:val="2"/>
        </w:numPr>
        <w:shd w:val="clear" w:color="auto" w:fill="FFFFFF"/>
        <w:spacing w:after="100" w:afterAutospacing="1" w:line="360" w:lineRule="auto"/>
        <w:jc w:val="left"/>
        <w:rPr>
          <w:rFonts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已安装</w:t>
      </w:r>
      <w:r>
        <w:rPr>
          <w:rFonts w:hint="eastAsia" w:ascii="Times New Roman" w:hAnsi="Times New Roman" w:eastAsia="宋体" w:cs="Times New Roman"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雨水回收利用</w:t>
      </w:r>
    </w:p>
    <w:p>
      <w:pPr>
        <w:widowControl/>
        <w:numPr>
          <w:ilvl w:val="1"/>
          <w:numId w:val="2"/>
        </w:numPr>
        <w:shd w:val="clear" w:color="auto" w:fill="FFFFFF"/>
        <w:spacing w:after="100" w:afterAutospacing="1" w:line="360" w:lineRule="auto"/>
        <w:jc w:val="left"/>
        <w:rPr>
          <w:rFonts w:ascii="Times New Roman" w:hAnsi="Times New Roman" w:eastAsia="宋体" w:cs="Times New Roman"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未安装</w:t>
      </w:r>
      <w:r>
        <w:rPr>
          <w:rFonts w:hint="eastAsia" w:ascii="Times New Roman" w:hAnsi="Times New Roman" w:eastAsia="宋体" w:cs="Times New Roman"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雨水回收利用</w:t>
      </w:r>
    </w:p>
    <w:p>
      <w:pPr>
        <w:widowControl/>
        <w:numPr>
          <w:ilvl w:val="1"/>
          <w:numId w:val="2"/>
        </w:numPr>
        <w:shd w:val="clear" w:color="auto" w:fill="FFFFFF"/>
        <w:spacing w:after="100" w:afterAutospacing="1" w:line="360" w:lineRule="auto"/>
        <w:jc w:val="left"/>
        <w:rPr>
          <w:rFonts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其他（请说明：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:u w:val="single"/>
          <w14:textFill>
            <w14:solidFill>
              <w14:schemeClr w14:val="tx1"/>
            </w14:solidFill>
          </w14:textFill>
        </w:rPr>
        <w:t xml:space="preserve">                                       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）</w:t>
      </w:r>
    </w:p>
    <w:p>
      <w:pPr>
        <w:widowControl/>
        <w:shd w:val="clear" w:color="auto" w:fill="FFFFFF"/>
        <w:spacing w:before="312" w:beforeLines="100" w:after="100" w:afterAutospacing="1"/>
        <w:ind w:firstLine="480" w:firstLineChars="200"/>
        <w:jc w:val="left"/>
        <w:rPr>
          <w:rFonts w:ascii="Segoe UI" w:hAnsi="Segoe UI" w:eastAsia="宋体" w:cs="Segoe UI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（6）餐厨废水处理（有食堂的）</w:t>
      </w:r>
    </w:p>
    <w:p>
      <w:pPr>
        <w:widowControl/>
        <w:numPr>
          <w:ilvl w:val="1"/>
          <w:numId w:val="2"/>
        </w:numPr>
        <w:shd w:val="clear" w:color="auto" w:fill="FFFFFF"/>
        <w:spacing w:after="100" w:afterAutospacing="1" w:line="360" w:lineRule="auto"/>
        <w:jc w:val="left"/>
        <w:rPr>
          <w:rFonts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已安装</w:t>
      </w:r>
      <w:r>
        <w:rPr>
          <w:rFonts w:hint="eastAsia" w:ascii="Times New Roman" w:hAnsi="Times New Roman" w:eastAsia="宋体" w:cs="Times New Roman"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餐厨废水处理</w:t>
      </w:r>
    </w:p>
    <w:p>
      <w:pPr>
        <w:widowControl/>
        <w:numPr>
          <w:ilvl w:val="1"/>
          <w:numId w:val="2"/>
        </w:numPr>
        <w:shd w:val="clear" w:color="auto" w:fill="FFFFFF"/>
        <w:spacing w:after="100" w:afterAutospacing="1" w:line="360" w:lineRule="auto"/>
        <w:jc w:val="left"/>
        <w:rPr>
          <w:rFonts w:ascii="Times New Roman" w:hAnsi="Times New Roman" w:eastAsia="宋体" w:cs="Times New Roman"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未安装</w:t>
      </w:r>
      <w:r>
        <w:rPr>
          <w:rFonts w:hint="eastAsia" w:ascii="Times New Roman" w:hAnsi="Times New Roman" w:eastAsia="宋体" w:cs="Times New Roman"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餐厨废水处理</w:t>
      </w:r>
    </w:p>
    <w:p>
      <w:pPr>
        <w:widowControl/>
        <w:numPr>
          <w:ilvl w:val="1"/>
          <w:numId w:val="2"/>
        </w:numPr>
        <w:shd w:val="clear" w:color="auto" w:fill="FFFFFF"/>
        <w:spacing w:after="100" w:afterAutospacing="1" w:line="360" w:lineRule="auto"/>
        <w:jc w:val="left"/>
        <w:rPr>
          <w:rFonts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其他（请说明：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:u w:val="single"/>
          <w14:textFill>
            <w14:solidFill>
              <w14:schemeClr w14:val="tx1"/>
            </w14:solidFill>
          </w14:textFill>
        </w:rPr>
        <w:t xml:space="preserve">                                       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）</w:t>
      </w:r>
    </w:p>
    <w:p>
      <w:pPr>
        <w:widowControl/>
        <w:numPr>
          <w:ilvl w:val="0"/>
          <w:numId w:val="6"/>
        </w:numPr>
        <w:shd w:val="clear" w:color="auto" w:fill="FFFFFF"/>
        <w:spacing w:after="60"/>
        <w:jc w:val="left"/>
        <w:rPr>
          <w:rFonts w:ascii="Segoe UI" w:hAnsi="Segoe UI" w:eastAsia="宋体" w:cs="Segoe UI"/>
          <w:b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Segoe UI" w:hAnsi="Segoe UI" w:eastAsia="宋体" w:cs="Segoe UI"/>
          <w:b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能源资源使用量</w:t>
      </w:r>
    </w:p>
    <w:p>
      <w:pPr>
        <w:widowControl/>
        <w:shd w:val="clear" w:color="auto" w:fill="FFFFFF"/>
        <w:tabs>
          <w:tab w:val="left" w:pos="720"/>
          <w:tab w:val="left" w:pos="1440"/>
        </w:tabs>
        <w:spacing w:after="100" w:afterAutospacing="1" w:line="360" w:lineRule="auto"/>
        <w:ind w:left="1440"/>
        <w:jc w:val="left"/>
        <w:rPr>
          <w:rFonts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年总用水量：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:u w:val="single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m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:vertAlign w:val="superscript"/>
          <w14:textFill>
            <w14:solidFill>
              <w14:schemeClr w14:val="tx1"/>
            </w14:solidFill>
          </w14:textFill>
        </w:rPr>
        <w:t>3</w:t>
      </w:r>
    </w:p>
    <w:p>
      <w:pPr>
        <w:widowControl/>
        <w:shd w:val="clear" w:color="auto" w:fill="FFFFFF"/>
        <w:tabs>
          <w:tab w:val="left" w:pos="720"/>
          <w:tab w:val="left" w:pos="1440"/>
        </w:tabs>
        <w:spacing w:after="100" w:afterAutospacing="1" w:line="360" w:lineRule="auto"/>
        <w:ind w:left="1440"/>
        <w:jc w:val="left"/>
        <w:rPr>
          <w:rFonts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年电力消耗量：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:u w:val="single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kWh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；</w:t>
      </w:r>
    </w:p>
    <w:p>
      <w:pPr>
        <w:widowControl/>
        <w:shd w:val="clear" w:color="auto" w:fill="FFFFFF"/>
        <w:tabs>
          <w:tab w:val="left" w:pos="720"/>
          <w:tab w:val="left" w:pos="1440"/>
        </w:tabs>
        <w:spacing w:after="100" w:afterAutospacing="1" w:line="360" w:lineRule="auto"/>
        <w:ind w:left="1440"/>
        <w:jc w:val="left"/>
        <w:rPr>
          <w:rFonts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年汽油（公用车）使用量：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:u w:val="single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L;</w:t>
      </w:r>
    </w:p>
    <w:p>
      <w:pPr>
        <w:widowControl/>
        <w:shd w:val="clear" w:color="auto" w:fill="FFFFFF"/>
        <w:tabs>
          <w:tab w:val="left" w:pos="720"/>
          <w:tab w:val="left" w:pos="1440"/>
        </w:tabs>
        <w:spacing w:after="100" w:afterAutospacing="1" w:line="360" w:lineRule="auto"/>
        <w:ind w:left="1440"/>
        <w:jc w:val="left"/>
        <w:rPr>
          <w:rFonts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年天然气（食堂）使用量（若食堂天然气有机构自行支付才填写）：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:u w:val="single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m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:vertAlign w:val="superscript"/>
          <w14:textFill>
            <w14:solidFill>
              <w14:schemeClr w14:val="tx1"/>
            </w14:solidFill>
          </w14:textFill>
        </w:rPr>
        <w:t>3</w:t>
      </w:r>
    </w:p>
    <w:p>
      <w:pPr>
        <w:widowControl/>
        <w:shd w:val="clear" w:color="auto" w:fill="FFFFFF"/>
        <w:tabs>
          <w:tab w:val="left" w:pos="720"/>
          <w:tab w:val="left" w:pos="1440"/>
        </w:tabs>
        <w:spacing w:after="100" w:afterAutospacing="1" w:line="360" w:lineRule="auto"/>
        <w:ind w:left="1440"/>
        <w:jc w:val="left"/>
        <w:rPr>
          <w:rFonts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年乙炔（实验仪器）使用量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:u w:val="single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L</w:t>
      </w:r>
    </w:p>
    <w:p>
      <w:pPr>
        <w:pStyle w:val="2"/>
        <w:ind w:firstLine="1440" w:firstLineChars="600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（若还涉及其他能源，请加行自行填写）</w:t>
      </w:r>
    </w:p>
    <w:p>
      <w:pPr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六</w:t>
      </w:r>
      <w:r>
        <w:rPr>
          <w:rFonts w:ascii="宋体" w:hAnsi="宋体" w:eastAsia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、开放建议</w:t>
      </w:r>
    </w:p>
    <w:p>
      <w:pPr>
        <w:widowControl/>
        <w:numPr>
          <w:ilvl w:val="0"/>
          <w:numId w:val="7"/>
        </w:numPr>
        <w:shd w:val="clear" w:color="auto" w:fill="FFFFFF"/>
        <w:spacing w:after="60"/>
        <w:jc w:val="left"/>
        <w:rPr>
          <w:rFonts w:ascii="Segoe UI" w:hAnsi="Segoe UI" w:eastAsia="宋体" w:cs="Segoe UI"/>
          <w:b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ascii="Segoe UI" w:hAnsi="Segoe UI" w:eastAsia="宋体" w:cs="Segoe UI"/>
          <w:b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其他建议</w:t>
      </w:r>
    </w:p>
    <w:p>
      <w:pPr>
        <w:widowControl/>
        <w:numPr>
          <w:ilvl w:val="1"/>
          <w:numId w:val="2"/>
        </w:numPr>
        <w:shd w:val="clear" w:color="auto" w:fill="FFFFFF"/>
        <w:spacing w:after="100" w:afterAutospacing="1" w:line="360" w:lineRule="auto"/>
        <w:jc w:val="left"/>
        <w:rPr>
          <w:rFonts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对绿色低碳实验室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建设指南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标准制定的建议：</w:t>
      </w:r>
    </w:p>
    <w:p>
      <w:pPr>
        <w:pStyle w:val="2"/>
        <w:ind w:firstLine="480"/>
        <w:rPr>
          <w:rFonts w:eastAsia="宋体"/>
          <w:u w:val="single"/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u w:val="single"/>
          <w14:textFill>
            <w14:solidFill>
              <w14:schemeClr w14:val="tx1"/>
            </w14:solidFill>
          </w14:textFill>
        </w:rPr>
        <w:t xml:space="preserve">                                      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:u w:val="single"/>
          <w14:textFill>
            <w14:solidFill>
              <w14:schemeClr w14:val="tx1"/>
            </w14:solidFill>
          </w14:textFill>
        </w:rPr>
        <w:t xml:space="preserve">                      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u w:val="single"/>
          <w14:textFill>
            <w14:solidFill>
              <w14:schemeClr w14:val="tx1"/>
            </w14:solidFill>
          </w14:textFill>
        </w:rPr>
        <w:t xml:space="preserve"> </w:t>
      </w:r>
    </w:p>
    <w:p>
      <w:pPr>
        <w:widowControl/>
        <w:numPr>
          <w:ilvl w:val="1"/>
          <w:numId w:val="2"/>
        </w:numPr>
        <w:shd w:val="clear" w:color="auto" w:fill="FFFFFF"/>
        <w:spacing w:after="100" w:afterAutospacing="1" w:line="360" w:lineRule="auto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本机构在绿色低碳方面还做了哪些工作？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2"/>
        <w:ind w:left="720" w:firstLine="0" w:firstLineChars="0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u w:val="single"/>
          <w14:textFill>
            <w14:solidFill>
              <w14:schemeClr w14:val="tx1"/>
            </w14:solidFill>
          </w14:textFill>
        </w:rPr>
        <w:t xml:space="preserve">                                      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:u w:val="single"/>
          <w14:textFill>
            <w14:solidFill>
              <w14:schemeClr w14:val="tx1"/>
            </w14:solidFill>
          </w14:textFill>
        </w:rPr>
        <w:t xml:space="preserve">                      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u w:val="single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2"/>
        <w:ind w:left="720" w:firstLine="0" w:firstLineChars="0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u w:val="single"/>
          <w14:textFill>
            <w14:solidFill>
              <w14:schemeClr w14:val="tx1"/>
            </w14:solidFill>
          </w14:textFill>
        </w:rPr>
      </w:pPr>
    </w:p>
    <w:p>
      <w:pPr>
        <w:widowControl/>
        <w:numPr>
          <w:ilvl w:val="1"/>
          <w:numId w:val="2"/>
        </w:numPr>
        <w:shd w:val="clear" w:color="auto" w:fill="FFFFFF"/>
        <w:spacing w:after="100" w:afterAutospacing="1" w:line="360" w:lineRule="auto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本机构是否需要免费的绿色低碳发展技术指导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？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2"/>
        <w:ind w:left="720" w:firstLine="0" w:firstLineChars="0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u w:val="single"/>
          <w14:textFill>
            <w14:solidFill>
              <w14:schemeClr w14:val="tx1"/>
            </w14:solidFill>
          </w14:textFill>
        </w:rPr>
        <w:t xml:space="preserve">                                      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:u w:val="single"/>
          <w14:textFill>
            <w14:solidFill>
              <w14:schemeClr w14:val="tx1"/>
            </w14:solidFill>
          </w14:textFill>
        </w:rPr>
        <w:t xml:space="preserve">                      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u w:val="single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2"/>
        <w:ind w:left="720" w:firstLine="0" w:firstLineChars="0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u w:val="single"/>
          <w14:textFill>
            <w14:solidFill>
              <w14:schemeClr w14:val="tx1"/>
            </w14:solidFill>
          </w14:textFill>
        </w:rPr>
      </w:pPr>
    </w:p>
    <w:p>
      <w:pPr>
        <w:pStyle w:val="3"/>
        <w:spacing w:after="0" w:line="560" w:lineRule="exact"/>
        <w:rPr>
          <w:rFonts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</w:p>
    <w:p>
      <w:pPr>
        <w:pStyle w:val="3"/>
        <w:spacing w:after="0" w:line="560" w:lineRule="exact"/>
        <w:rPr>
          <w:rFonts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1B1707"/>
    <w:multiLevelType w:val="multilevel"/>
    <w:tmpl w:val="051B1707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 w:ascii="Times New Roman" w:hAnsi="Times New Roman" w:eastAsia="宋体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08E90ABD"/>
    <w:multiLevelType w:val="multilevel"/>
    <w:tmpl w:val="08E90ABD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 w:ascii="Times New Roman" w:hAnsi="Times New Roman" w:eastAsia="宋体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0B624F72"/>
    <w:multiLevelType w:val="multilevel"/>
    <w:tmpl w:val="0B624F72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 w:ascii="Times New Roman" w:hAnsi="Times New Roman" w:eastAsia="宋体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29AE34ED"/>
    <w:multiLevelType w:val="multilevel"/>
    <w:tmpl w:val="29AE34ED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 w:ascii="Times New Roman" w:hAnsi="Times New Roman" w:eastAsia="宋体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2B255949"/>
    <w:multiLevelType w:val="multilevel"/>
    <w:tmpl w:val="2B255949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bullet"/>
      <w:lvlText w:val="□"/>
      <w:lvlJc w:val="left"/>
      <w:pPr>
        <w:tabs>
          <w:tab w:val="left" w:pos="1440"/>
        </w:tabs>
        <w:ind w:left="1440" w:hanging="360"/>
      </w:pPr>
      <w:rPr>
        <w:rFonts w:hint="eastAsia" w:ascii="宋体" w:hAnsi="宋体" w:eastAsia="宋体"/>
        <w:sz w:val="20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>
    <w:nsid w:val="73EF76D7"/>
    <w:multiLevelType w:val="multilevel"/>
    <w:tmpl w:val="73EF76D7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 w:ascii="Times New Roman" w:hAnsi="Times New Roman" w:eastAsia="宋体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>
    <w:nsid w:val="74B764D8"/>
    <w:multiLevelType w:val="multilevel"/>
    <w:tmpl w:val="74B764D8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 w:ascii="Times New Roman" w:hAnsi="Times New Roman" w:eastAsia="宋体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694C28"/>
    <w:rsid w:val="0D960818"/>
    <w:rsid w:val="0F6B29CB"/>
    <w:rsid w:val="203159E0"/>
    <w:rsid w:val="29F1287F"/>
    <w:rsid w:val="396A169C"/>
    <w:rsid w:val="70694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ind w:firstLine="420" w:firstLineChars="200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2025-06-12T01:14:00Z</dcterms:created>
  <dc:creator>Administrator</dc:creator>
  <cp:lastModifiedBy>Administrator</cp:lastModifiedBy>
  <dcterms:modified xsi:type="dcterms:W3CDTF">2025-06-16T01:39:31Z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905D0164244A42FCA35139259985FADA</vt:lpwstr>
  </property>
</Properties>
</file>